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F6FD" w14:textId="43D11FA3" w:rsidR="00BA4553" w:rsidRDefault="00BA4553" w:rsidP="00BA4553">
      <w:pPr>
        <w:pStyle w:val="HE22"/>
        <w:spacing w:line="276" w:lineRule="auto"/>
        <w:jc w:val="right"/>
        <w:rPr>
          <w:rFonts w:ascii="Arial" w:hAnsi="Arial" w:cs="Arial"/>
          <w:sz w:val="22"/>
          <w:szCs w:val="22"/>
        </w:rPr>
      </w:pPr>
      <w:bookmarkStart w:id="0" w:name="_Hlk107826832"/>
    </w:p>
    <w:p w14:paraId="449B4002" w14:textId="77777777" w:rsidR="00BA4553" w:rsidRDefault="00BA4553" w:rsidP="00BA4553">
      <w:pPr>
        <w:pStyle w:val="HE22"/>
        <w:spacing w:line="276" w:lineRule="auto"/>
        <w:jc w:val="right"/>
        <w:rPr>
          <w:rFonts w:ascii="Arial" w:hAnsi="Arial" w:cs="Arial"/>
          <w:sz w:val="22"/>
          <w:szCs w:val="22"/>
        </w:rPr>
      </w:pPr>
    </w:p>
    <w:p w14:paraId="7ADD2C49" w14:textId="6D13DF94" w:rsidR="00714CB3" w:rsidRPr="00714CB3" w:rsidRDefault="00714CB3" w:rsidP="00BA4553">
      <w:pPr>
        <w:pStyle w:val="HE22"/>
        <w:spacing w:line="276" w:lineRule="auto"/>
        <w:rPr>
          <w:rFonts w:ascii="Arial" w:hAnsi="Arial" w:cs="Arial"/>
          <w:sz w:val="22"/>
          <w:szCs w:val="22"/>
        </w:rPr>
      </w:pPr>
      <w:r w:rsidRPr="00714CB3">
        <w:rPr>
          <w:rFonts w:ascii="Arial" w:hAnsi="Arial" w:cs="Arial"/>
          <w:sz w:val="22"/>
          <w:szCs w:val="22"/>
        </w:rPr>
        <w:t xml:space="preserve">PRESSEMITTEILUNG </w:t>
      </w:r>
    </w:p>
    <w:p w14:paraId="15F56F8E" w14:textId="03200FE2" w:rsidR="00714CB3" w:rsidRPr="00714CB3" w:rsidRDefault="00714CB3" w:rsidP="00371C48">
      <w:pPr>
        <w:pStyle w:val="HE22"/>
        <w:spacing w:line="276" w:lineRule="auto"/>
        <w:rPr>
          <w:rFonts w:ascii="Arial" w:hAnsi="Arial" w:cs="Arial"/>
          <w:sz w:val="22"/>
          <w:szCs w:val="22"/>
        </w:rPr>
      </w:pPr>
      <w:r w:rsidRPr="00714CB3">
        <w:rPr>
          <w:rFonts w:ascii="Arial" w:hAnsi="Arial" w:cs="Arial"/>
          <w:sz w:val="22"/>
          <w:szCs w:val="22"/>
        </w:rPr>
        <w:t xml:space="preserve">Neustadt an der Weinstraße, </w:t>
      </w:r>
      <w:r w:rsidR="00902477">
        <w:rPr>
          <w:rFonts w:ascii="Arial" w:hAnsi="Arial" w:cs="Arial"/>
          <w:sz w:val="22"/>
          <w:szCs w:val="22"/>
        </w:rPr>
        <w:t>21.11.2022</w:t>
      </w:r>
    </w:p>
    <w:p w14:paraId="466D3493" w14:textId="77777777" w:rsidR="00714CB3" w:rsidRDefault="00714CB3" w:rsidP="00BA4553">
      <w:pPr>
        <w:pStyle w:val="HE22"/>
        <w:spacing w:line="276" w:lineRule="auto"/>
        <w:jc w:val="right"/>
        <w:rPr>
          <w:rFonts w:ascii="Arial" w:hAnsi="Arial" w:cs="Arial"/>
          <w:sz w:val="22"/>
          <w:szCs w:val="22"/>
        </w:rPr>
      </w:pPr>
    </w:p>
    <w:p w14:paraId="2880D52E" w14:textId="77777777" w:rsidR="00D5609C" w:rsidRDefault="00D5609C" w:rsidP="002C50D8">
      <w:pPr>
        <w:pStyle w:val="HE22"/>
        <w:spacing w:line="276" w:lineRule="auto"/>
        <w:rPr>
          <w:rFonts w:ascii="Arial" w:hAnsi="Arial" w:cs="Arial"/>
          <w:sz w:val="26"/>
          <w:szCs w:val="26"/>
        </w:rPr>
      </w:pPr>
      <w:r w:rsidRPr="002C50D8">
        <w:rPr>
          <w:rFonts w:ascii="Arial" w:hAnsi="Arial" w:cs="Arial"/>
          <w:sz w:val="26"/>
          <w:szCs w:val="26"/>
        </w:rPr>
        <w:t>Die besten Weinhändler des Jahres 2023</w:t>
      </w:r>
    </w:p>
    <w:p w14:paraId="37F35863" w14:textId="51BEE15B" w:rsidR="00941EF9" w:rsidRPr="00902477" w:rsidRDefault="00D5609C" w:rsidP="00B712C6">
      <w:pPr>
        <w:jc w:val="both"/>
        <w:rPr>
          <w:rFonts w:ascii="Arial" w:hAnsi="Arial" w:cs="Arial"/>
          <w:i/>
          <w:iCs/>
          <w:sz w:val="24"/>
          <w:szCs w:val="24"/>
          <w:u w:val="single"/>
        </w:rPr>
      </w:pPr>
      <w:r w:rsidRPr="00902477">
        <w:rPr>
          <w:rFonts w:ascii="Arial" w:hAnsi="Arial" w:cs="Arial"/>
          <w:i/>
          <w:iCs/>
          <w:sz w:val="24"/>
          <w:szCs w:val="24"/>
          <w:u w:val="single"/>
        </w:rPr>
        <w:t xml:space="preserve">WEINWIRTSCHAFT zeichnet die besten Handels-Konzepte aus / Weinhandlung Kretschmann ist Weinhändler des Jahres / Sonderpreise für Nachhaltigkeit, Champagner und Naturwein </w:t>
      </w:r>
    </w:p>
    <w:p w14:paraId="333269AF" w14:textId="22D83B79" w:rsidR="00D5609C" w:rsidRPr="00D5609C" w:rsidRDefault="00941EF9" w:rsidP="00B712C6">
      <w:pPr>
        <w:jc w:val="both"/>
        <w:rPr>
          <w:rFonts w:ascii="Arial" w:hAnsi="Arial" w:cs="Arial"/>
        </w:rPr>
      </w:pPr>
      <w:r>
        <w:rPr>
          <w:rFonts w:ascii="Arial" w:hAnsi="Arial" w:cs="Arial"/>
        </w:rPr>
        <w:br/>
      </w:r>
      <w:r w:rsidR="00D5609C" w:rsidRPr="00D5609C">
        <w:rPr>
          <w:rFonts w:ascii="Arial" w:hAnsi="Arial" w:cs="Arial"/>
        </w:rPr>
        <w:t xml:space="preserve">Deutschlands wichtigstes Magazin für den Handel mit Wein, WEINWIRTSCHAFT im Meininger Verlag, hat erneut die Weinhändler des Jahres gekürt. </w:t>
      </w:r>
    </w:p>
    <w:p w14:paraId="300D2263" w14:textId="77777777" w:rsidR="00D5609C" w:rsidRPr="00D5609C" w:rsidRDefault="00D5609C" w:rsidP="00B712C6">
      <w:pPr>
        <w:jc w:val="both"/>
        <w:rPr>
          <w:rFonts w:ascii="Arial" w:hAnsi="Arial" w:cs="Arial"/>
        </w:rPr>
      </w:pPr>
      <w:r w:rsidRPr="00D5609C">
        <w:rPr>
          <w:rFonts w:ascii="Arial" w:hAnsi="Arial" w:cs="Arial"/>
        </w:rPr>
        <w:t xml:space="preserve">Der Gewinner ist die </w:t>
      </w:r>
      <w:r w:rsidRPr="00D5609C">
        <w:rPr>
          <w:rFonts w:ascii="Arial" w:hAnsi="Arial" w:cs="Arial"/>
          <w:b/>
          <w:bCs/>
        </w:rPr>
        <w:t>Weinhandlung Kretschmann</w:t>
      </w:r>
      <w:r w:rsidRPr="00D5609C">
        <w:rPr>
          <w:rFonts w:ascii="Arial" w:hAnsi="Arial" w:cs="Arial"/>
        </w:rPr>
        <w:t xml:space="preserve"> in </w:t>
      </w:r>
      <w:r w:rsidRPr="00D5609C">
        <w:rPr>
          <w:rFonts w:ascii="Arial" w:hAnsi="Arial" w:cs="Arial"/>
          <w:b/>
          <w:bCs/>
        </w:rPr>
        <w:t>Hof</w:t>
      </w:r>
      <w:r w:rsidRPr="00D5609C">
        <w:rPr>
          <w:rFonts w:ascii="Arial" w:hAnsi="Arial" w:cs="Arial"/>
        </w:rPr>
        <w:t>. Das Geschäft wurde 2019 mit dem Umzug in ein ehemaliges Autohaus komplett neu aufgestellt. So macht die Weinhandlung von Peter Winkler bei unserem Besuch allein durch die Präsentation des Sortiments viele Punkte. Der großzügige Raum  – insgesamt 450 Quadratmeter Verkaufsfläche –,  der den rund 750 verschiedenen Weinen gelassen wird, nimmt Schwellenängste und begeistert ein junges Publikum dafür, sich mit Wein zu beschäftigen. Mit dem Schwerpunkt auf das Privatkundengeschäft generiert das Unternehmen inzwischen rund 1,5 Mill. Euro Jahresumsatz. Winkler und sein 7-köpfiges Team haben die Weinhandlung Kretschmann mit professionellem Pragmatismus zu einem Vorzeigebetrieb verwandelt.</w:t>
      </w:r>
    </w:p>
    <w:p w14:paraId="02ECF235" w14:textId="77777777" w:rsidR="00D5609C" w:rsidRPr="00025AAC" w:rsidRDefault="00D5609C" w:rsidP="00025AAC">
      <w:pPr>
        <w:jc w:val="both"/>
        <w:rPr>
          <w:rFonts w:ascii="Arial" w:hAnsi="Arial" w:cs="Arial"/>
          <w:b/>
          <w:bCs/>
          <w:i/>
          <w:iCs/>
        </w:rPr>
      </w:pPr>
      <w:r w:rsidRPr="00025AAC">
        <w:rPr>
          <w:rFonts w:ascii="Arial" w:hAnsi="Arial" w:cs="Arial"/>
          <w:b/>
          <w:bCs/>
          <w:i/>
          <w:iCs/>
        </w:rPr>
        <w:t>Drei Sonderpreise für innovative Konzepte</w:t>
      </w:r>
    </w:p>
    <w:p w14:paraId="57147E3F" w14:textId="77777777" w:rsidR="00D5609C" w:rsidRPr="00025AAC" w:rsidRDefault="00D5609C" w:rsidP="00025AAC">
      <w:pPr>
        <w:jc w:val="both"/>
        <w:rPr>
          <w:rFonts w:ascii="Arial" w:hAnsi="Arial" w:cs="Arial"/>
        </w:rPr>
      </w:pPr>
      <w:r w:rsidRPr="00025AAC">
        <w:rPr>
          <w:rFonts w:ascii="Arial" w:hAnsi="Arial" w:cs="Arial"/>
        </w:rPr>
        <w:t xml:space="preserve">Drei weitere Weinhändler wurden mit Sonderpreisen geehrt. Die Weinhandlung </w:t>
      </w:r>
      <w:r w:rsidRPr="00025AAC">
        <w:rPr>
          <w:rFonts w:ascii="Arial" w:hAnsi="Arial" w:cs="Arial"/>
          <w:b/>
          <w:bCs/>
        </w:rPr>
        <w:t>vinocentral</w:t>
      </w:r>
      <w:r w:rsidRPr="00025AAC">
        <w:rPr>
          <w:rFonts w:ascii="Arial" w:hAnsi="Arial" w:cs="Arial"/>
        </w:rPr>
        <w:t xml:space="preserve"> von Michael Bode-Böckenhauer und Alexander Marschall in </w:t>
      </w:r>
      <w:r w:rsidRPr="00025AAC">
        <w:rPr>
          <w:rFonts w:ascii="Arial" w:hAnsi="Arial" w:cs="Arial"/>
          <w:b/>
          <w:bCs/>
        </w:rPr>
        <w:t>Darmstadt</w:t>
      </w:r>
      <w:r w:rsidRPr="00025AAC">
        <w:rPr>
          <w:rFonts w:ascii="Arial" w:hAnsi="Arial" w:cs="Arial"/>
        </w:rPr>
        <w:t xml:space="preserve"> erhielt den Sonderpreis in der Kategorie</w:t>
      </w:r>
      <w:r w:rsidRPr="00025AAC">
        <w:rPr>
          <w:rFonts w:ascii="Arial" w:hAnsi="Arial" w:cs="Arial"/>
        </w:rPr>
        <w:softHyphen/>
      </w:r>
      <w:r w:rsidRPr="00025AAC">
        <w:rPr>
          <w:rFonts w:ascii="Arial" w:hAnsi="Arial" w:cs="Arial"/>
        </w:rPr>
        <w:softHyphen/>
        <w:t xml:space="preserve"> „Nachhaltiger Weinhandel“. Hier stehen u.a. Bioweine und Weine aus naturnahem Anbau aus Deutschland und Europa im Fokus, das Weinlager ist klimaneutral und ausgeliefert werden Kundenbestellungen innerhalb des Standorts Darmstadt mit dem firmeneigenen Lastenrad. </w:t>
      </w:r>
    </w:p>
    <w:p w14:paraId="483C0A0F" w14:textId="77777777" w:rsidR="00D5609C" w:rsidRPr="00025AAC" w:rsidRDefault="00D5609C" w:rsidP="00025AAC">
      <w:pPr>
        <w:jc w:val="both"/>
        <w:rPr>
          <w:rFonts w:ascii="Arial" w:hAnsi="Arial" w:cs="Arial"/>
          <w:color w:val="000000" w:themeColor="text1"/>
        </w:rPr>
      </w:pPr>
      <w:r w:rsidRPr="00025AAC">
        <w:rPr>
          <w:rFonts w:ascii="Arial" w:hAnsi="Arial" w:cs="Arial"/>
          <w:b/>
          <w:bCs/>
          <w:color w:val="000000" w:themeColor="text1"/>
        </w:rPr>
        <w:t>Champagne Characters</w:t>
      </w:r>
      <w:r w:rsidRPr="00025AAC">
        <w:rPr>
          <w:rFonts w:ascii="Arial" w:hAnsi="Arial" w:cs="Arial"/>
          <w:color w:val="000000" w:themeColor="text1"/>
        </w:rPr>
        <w:t xml:space="preserve"> in </w:t>
      </w:r>
      <w:r w:rsidRPr="00025AAC">
        <w:rPr>
          <w:rFonts w:ascii="Arial" w:hAnsi="Arial" w:cs="Arial"/>
          <w:b/>
          <w:bCs/>
          <w:color w:val="000000" w:themeColor="text1"/>
        </w:rPr>
        <w:t>München</w:t>
      </w:r>
      <w:r w:rsidRPr="00025AAC">
        <w:rPr>
          <w:rFonts w:ascii="Arial" w:hAnsi="Arial" w:cs="Arial"/>
          <w:color w:val="000000" w:themeColor="text1"/>
        </w:rPr>
        <w:t xml:space="preserve"> unter der Führung von Nicola Neumann ist seit Jahren eine feste Größe für alle, die ausgetretene Pfade beim Champagner verlassen wollen. Das Konzept aus Ladengeschäft, Tagesweinbar, Online- und B2B-Handel geht auf – denn neben dem Standort in München ist sie seit 2021 auch mit dem „Champagne Garden“ in Wien vertreten. Die WEINWIRTSCHFT Jury freut sich, Nicola Neumann für Ihre Leistung erstmals den Preis in der Kategorie „Champagner“ zu überreichen.</w:t>
      </w:r>
    </w:p>
    <w:p w14:paraId="425AC3C1" w14:textId="003208F1" w:rsidR="00BD245D" w:rsidRDefault="00D5609C" w:rsidP="00025AAC">
      <w:pPr>
        <w:jc w:val="both"/>
        <w:rPr>
          <w:rFonts w:ascii="Arial" w:hAnsi="Arial" w:cs="Arial"/>
        </w:rPr>
      </w:pPr>
      <w:r w:rsidRPr="00025AAC">
        <w:rPr>
          <w:rFonts w:ascii="Arial" w:hAnsi="Arial" w:cs="Arial"/>
        </w:rPr>
        <w:t xml:space="preserve">Der </w:t>
      </w:r>
      <w:r w:rsidRPr="00025AAC">
        <w:rPr>
          <w:rFonts w:ascii="Arial" w:hAnsi="Arial" w:cs="Arial"/>
          <w:b/>
          <w:bCs/>
        </w:rPr>
        <w:t>Berliner</w:t>
      </w:r>
      <w:r w:rsidRPr="00025AAC">
        <w:rPr>
          <w:rFonts w:ascii="Arial" w:hAnsi="Arial" w:cs="Arial"/>
        </w:rPr>
        <w:t xml:space="preserve"> Weinhandel </w:t>
      </w:r>
      <w:r w:rsidRPr="00025AAC">
        <w:rPr>
          <w:rFonts w:ascii="Arial" w:hAnsi="Arial" w:cs="Arial"/>
          <w:b/>
          <w:bCs/>
        </w:rPr>
        <w:t>ahwas Wein</w:t>
      </w:r>
      <w:r w:rsidRPr="00025AAC">
        <w:rPr>
          <w:rFonts w:ascii="Arial" w:hAnsi="Arial" w:cs="Arial"/>
        </w:rPr>
        <w:t xml:space="preserve"> steht für besonders naturnah erzeugte Weine, oft als Naturwein bezeichnet. Einst als Südafrika-Importeur gestartet, beliefert das Unternehmen heute zahlreiche Spitzenrestaurants und Sternegastronomien mit individuellen Handwerksweinen von kleinen Winzerbetrieben aus aller Welt. Das 2012 gegründet Unternehmen wächst seit Beginn stetig und soll auch in Zukunft peu à peu größer werden. Diese Leistung in einer hochgradig spezialisierten Nische ist der Jury den Preis in der Sonderkategorie „Naturwein“ wert.</w:t>
      </w:r>
    </w:p>
    <w:p w14:paraId="1A8DC432" w14:textId="77777777" w:rsidR="00BD245D" w:rsidRDefault="00BD245D">
      <w:pPr>
        <w:rPr>
          <w:rFonts w:ascii="Arial" w:hAnsi="Arial" w:cs="Arial"/>
        </w:rPr>
      </w:pPr>
      <w:r>
        <w:rPr>
          <w:rFonts w:ascii="Arial" w:hAnsi="Arial" w:cs="Arial"/>
        </w:rPr>
        <w:br w:type="page"/>
      </w:r>
    </w:p>
    <w:p w14:paraId="567C78C5" w14:textId="77777777" w:rsidR="00D5609C" w:rsidRDefault="00D5609C" w:rsidP="00025AAC">
      <w:pPr>
        <w:jc w:val="both"/>
        <w:rPr>
          <w:rFonts w:ascii="Arial" w:hAnsi="Arial" w:cs="Arial"/>
        </w:rPr>
      </w:pPr>
    </w:p>
    <w:p w14:paraId="2EE9AE73" w14:textId="77777777" w:rsidR="00BD245D" w:rsidRPr="00025AAC" w:rsidRDefault="00BD245D" w:rsidP="00025AAC">
      <w:pPr>
        <w:jc w:val="both"/>
        <w:rPr>
          <w:rFonts w:ascii="Arial" w:hAnsi="Arial" w:cs="Arial"/>
        </w:rPr>
      </w:pPr>
    </w:p>
    <w:p w14:paraId="2F14A8F1" w14:textId="77777777" w:rsidR="00D5609C" w:rsidRPr="00025AAC" w:rsidRDefault="00D5609C" w:rsidP="00025AAC">
      <w:pPr>
        <w:jc w:val="both"/>
        <w:rPr>
          <w:rFonts w:ascii="Arial" w:hAnsi="Arial" w:cs="Arial"/>
          <w:b/>
          <w:bCs/>
          <w:i/>
          <w:iCs/>
        </w:rPr>
      </w:pPr>
      <w:r w:rsidRPr="00025AAC">
        <w:rPr>
          <w:rFonts w:ascii="Arial" w:hAnsi="Arial" w:cs="Arial"/>
          <w:b/>
          <w:bCs/>
          <w:i/>
          <w:iCs/>
        </w:rPr>
        <w:t>Zahlreiche Bewerbungen</w:t>
      </w:r>
    </w:p>
    <w:p w14:paraId="46A1F99F" w14:textId="77777777" w:rsidR="00D5609C" w:rsidRPr="00025AAC" w:rsidRDefault="00D5609C" w:rsidP="00025AAC">
      <w:pPr>
        <w:jc w:val="both"/>
        <w:rPr>
          <w:rFonts w:ascii="Arial" w:hAnsi="Arial" w:cs="Arial"/>
        </w:rPr>
      </w:pPr>
      <w:r w:rsidRPr="00025AAC">
        <w:rPr>
          <w:rFonts w:ascii="Arial" w:hAnsi="Arial" w:cs="Arial"/>
        </w:rPr>
        <w:t>„In diesem Jahr erreichten uns so viele Bewerbungen wie noch nie. Daher haben wir besonders lange über jeden Bewerber diskutiert bevor wir die Gewinner auswählten. Besonders freut uns, dass wir so innovative Konzepte auszeichnen können, die mit trendigen und zukunftsweisenden Themen auf sich aufmerksam machen und für den deutschen Weinfachhandel eine großartige Bereicherung darstellen“, kommentiert Chefredakteurin Alexandra Wrann.</w:t>
      </w:r>
    </w:p>
    <w:p w14:paraId="2D50FDBA" w14:textId="77777777" w:rsidR="00FB4ABA" w:rsidRDefault="00D5609C" w:rsidP="00025AAC">
      <w:pPr>
        <w:jc w:val="both"/>
        <w:rPr>
          <w:rFonts w:ascii="Arial" w:hAnsi="Arial" w:cs="Arial"/>
        </w:rPr>
      </w:pPr>
      <w:r w:rsidRPr="00025AAC">
        <w:rPr>
          <w:rFonts w:ascii="Arial" w:hAnsi="Arial" w:cs="Arial"/>
        </w:rPr>
        <w:t>Die Preisträger wurden am 21. November 2022 im Rahmen des WEINWIRTSCHAFT Branchenevents „Fokus Fachhandel“ im Weingut Reinhardt/Weinwerk im Pfälzer Weinort Deidesheim ausgezeichnet.</w:t>
      </w:r>
    </w:p>
    <w:p w14:paraId="39010CCF" w14:textId="03E6EFDD" w:rsidR="00D5609C" w:rsidRPr="00025AAC" w:rsidRDefault="00D5609C" w:rsidP="00025AAC">
      <w:pPr>
        <w:jc w:val="both"/>
        <w:rPr>
          <w:rFonts w:ascii="Arial" w:hAnsi="Arial" w:cs="Arial"/>
        </w:rPr>
      </w:pPr>
      <w:r w:rsidRPr="00025AAC">
        <w:rPr>
          <w:rFonts w:ascii="Arial" w:hAnsi="Arial" w:cs="Arial"/>
        </w:rPr>
        <w:t xml:space="preserve">Für weitere Fragen, Interviews, Hintergründe kontaktieren Sie gerne Alexandra Wrann, Chefredakteurin WEINWIRTSCHAFT, </w:t>
      </w:r>
      <w:hyperlink r:id="rId9" w:history="1">
        <w:r w:rsidRPr="00025AAC">
          <w:rPr>
            <w:rStyle w:val="Hyperlink"/>
            <w:rFonts w:ascii="Arial" w:hAnsi="Arial" w:cs="Arial"/>
          </w:rPr>
          <w:t>wrann@meininger.de</w:t>
        </w:r>
      </w:hyperlink>
      <w:r w:rsidRPr="00025AAC">
        <w:rPr>
          <w:rFonts w:ascii="Arial" w:hAnsi="Arial" w:cs="Arial"/>
        </w:rPr>
        <w:t>, 06321/8908-151</w:t>
      </w:r>
      <w:r w:rsidR="00C5372C">
        <w:rPr>
          <w:rFonts w:ascii="Arial" w:hAnsi="Arial" w:cs="Arial"/>
        </w:rPr>
        <w:t>.</w:t>
      </w:r>
    </w:p>
    <w:p w14:paraId="1DDB4987" w14:textId="113B3C31" w:rsidR="006F6E69" w:rsidRDefault="006F6E69" w:rsidP="006F6E69">
      <w:pPr>
        <w:rPr>
          <w:rFonts w:ascii="Arial" w:hAnsi="Arial" w:cs="Arial"/>
        </w:rPr>
      </w:pPr>
    </w:p>
    <w:p w14:paraId="2589D5A8" w14:textId="77777777" w:rsidR="00FB4ABA" w:rsidRPr="0004549E" w:rsidRDefault="00FB4ABA" w:rsidP="006F6E69">
      <w:pPr>
        <w:rPr>
          <w:rFonts w:ascii="Arial" w:hAnsi="Arial" w:cs="Arial"/>
        </w:rPr>
      </w:pPr>
    </w:p>
    <w:p w14:paraId="00A07971" w14:textId="77777777" w:rsidR="006F6E69" w:rsidRPr="0004549E" w:rsidRDefault="006F6E69" w:rsidP="006F6E69">
      <w:pPr>
        <w:rPr>
          <w:rFonts w:ascii="Arial" w:hAnsi="Arial" w:cs="Arial"/>
        </w:rPr>
      </w:pPr>
    </w:p>
    <w:p w14:paraId="275F9CC6" w14:textId="588DD1B7" w:rsidR="006F6E69" w:rsidRPr="0004549E" w:rsidRDefault="006F6E69" w:rsidP="006F6E69">
      <w:pPr>
        <w:rPr>
          <w:rFonts w:ascii="Arial" w:hAnsi="Arial" w:cs="Arial"/>
          <w:sz w:val="20"/>
          <w:szCs w:val="20"/>
        </w:rPr>
      </w:pPr>
      <w:r w:rsidRPr="0004549E">
        <w:rPr>
          <w:rFonts w:ascii="Arial" w:hAnsi="Arial" w:cs="Arial"/>
          <w:b/>
          <w:bCs/>
          <w:sz w:val="20"/>
          <w:szCs w:val="20"/>
        </w:rPr>
        <w:t>Über WEINWIRTSCHAFT</w:t>
      </w:r>
      <w:r w:rsidRPr="0004549E">
        <w:rPr>
          <w:rFonts w:ascii="Arial" w:hAnsi="Arial" w:cs="Arial"/>
          <w:sz w:val="20"/>
          <w:szCs w:val="20"/>
        </w:rPr>
        <w:t>:</w:t>
      </w:r>
      <w:r w:rsidR="005160EA" w:rsidRPr="0004549E">
        <w:rPr>
          <w:rFonts w:ascii="Arial" w:hAnsi="Arial" w:cs="Arial"/>
          <w:sz w:val="20"/>
          <w:szCs w:val="20"/>
        </w:rPr>
        <w:br/>
      </w:r>
      <w:r w:rsidRPr="0004549E">
        <w:rPr>
          <w:rFonts w:ascii="Arial" w:hAnsi="Arial" w:cs="Arial"/>
          <w:sz w:val="20"/>
          <w:szCs w:val="20"/>
        </w:rPr>
        <w:t>Die WEINWIRTSCHAFT ist eine 14-täglich erscheinende Fachzeitschrift für Führungskräfte der Weinbranche (Erzeuger und Handel). Die seit 1903 erscheinende Publikation ist Marktführer in diesem Segment und erscheint im Meininger Verlag.</w:t>
      </w:r>
    </w:p>
    <w:p w14:paraId="54AD499A" w14:textId="16ED6F1E" w:rsidR="00714CB3" w:rsidRPr="0004549E" w:rsidRDefault="00714CB3" w:rsidP="00371C48">
      <w:pPr>
        <w:pStyle w:val="FB"/>
        <w:spacing w:line="276" w:lineRule="auto"/>
        <w:ind w:firstLine="0"/>
        <w:rPr>
          <w:rFonts w:ascii="Arial" w:hAnsi="Arial" w:cs="Arial"/>
          <w:sz w:val="22"/>
          <w:szCs w:val="22"/>
        </w:rPr>
      </w:pPr>
    </w:p>
    <w:p w14:paraId="7D252CEF" w14:textId="77777777" w:rsidR="00371C48" w:rsidRPr="0004549E" w:rsidRDefault="00371C48" w:rsidP="00371C48">
      <w:pPr>
        <w:spacing w:after="120" w:line="276" w:lineRule="auto"/>
        <w:jc w:val="both"/>
        <w:rPr>
          <w:rFonts w:ascii="Arial" w:hAnsi="Arial" w:cs="Arial"/>
          <w:b/>
          <w:i/>
        </w:rPr>
      </w:pPr>
    </w:p>
    <w:p w14:paraId="686BBDB2" w14:textId="176E4A4D" w:rsidR="00714CB3" w:rsidRPr="0004549E" w:rsidRDefault="00714CB3" w:rsidP="00CE7D7B">
      <w:pPr>
        <w:spacing w:after="120" w:line="240" w:lineRule="auto"/>
        <w:jc w:val="both"/>
        <w:rPr>
          <w:rFonts w:ascii="Arial" w:hAnsi="Arial" w:cs="Arial"/>
          <w:b/>
        </w:rPr>
      </w:pPr>
      <w:r w:rsidRPr="0004549E">
        <w:rPr>
          <w:rFonts w:ascii="Arial" w:hAnsi="Arial" w:cs="Arial"/>
          <w:b/>
        </w:rPr>
        <w:t>Pressekontakt</w:t>
      </w:r>
      <w:r w:rsidR="00371C48" w:rsidRPr="0004549E">
        <w:rPr>
          <w:rFonts w:ascii="Arial" w:hAnsi="Arial" w:cs="Arial"/>
          <w:b/>
        </w:rPr>
        <w:t>:</w:t>
      </w:r>
    </w:p>
    <w:p w14:paraId="6CD06F94" w14:textId="5602AFF8" w:rsidR="00714CB3" w:rsidRPr="0004549E" w:rsidRDefault="00BF3C3E" w:rsidP="00BF3C3E">
      <w:pPr>
        <w:spacing w:after="120" w:line="240" w:lineRule="auto"/>
        <w:rPr>
          <w:rFonts w:ascii="Arial" w:hAnsi="Arial" w:cs="Arial"/>
        </w:rPr>
      </w:pPr>
      <w:r>
        <w:rPr>
          <w:rFonts w:ascii="Arial" w:hAnsi="Arial" w:cs="Arial"/>
        </w:rPr>
        <w:t>Alexandra Wrann</w:t>
      </w:r>
      <w:r>
        <w:rPr>
          <w:rFonts w:ascii="Arial" w:hAnsi="Arial" w:cs="Arial"/>
        </w:rPr>
        <w:br/>
      </w:r>
      <w:r w:rsidR="00714CB3" w:rsidRPr="0004549E">
        <w:rPr>
          <w:rFonts w:ascii="Arial" w:hAnsi="Arial" w:cs="Arial"/>
        </w:rPr>
        <w:t>MEININGER VERLAG GmbH</w:t>
      </w:r>
      <w:r>
        <w:rPr>
          <w:rFonts w:ascii="Arial" w:hAnsi="Arial" w:cs="Arial"/>
        </w:rPr>
        <w:br/>
      </w:r>
      <w:r w:rsidR="00714CB3" w:rsidRPr="0004549E">
        <w:rPr>
          <w:rFonts w:ascii="Arial" w:hAnsi="Arial" w:cs="Arial"/>
        </w:rPr>
        <w:t>Maximilianstraße 7-1</w:t>
      </w:r>
      <w:r w:rsidR="00CE7D7B" w:rsidRPr="0004549E">
        <w:rPr>
          <w:rFonts w:ascii="Arial" w:hAnsi="Arial" w:cs="Arial"/>
        </w:rPr>
        <w:t>5</w:t>
      </w:r>
      <w:r>
        <w:rPr>
          <w:rFonts w:ascii="Arial" w:hAnsi="Arial" w:cs="Arial"/>
        </w:rPr>
        <w:br/>
      </w:r>
      <w:r w:rsidR="00714CB3" w:rsidRPr="0004549E">
        <w:rPr>
          <w:rFonts w:ascii="Arial" w:hAnsi="Arial" w:cs="Arial"/>
        </w:rPr>
        <w:t>67433 Neustadt/Weinstraße</w:t>
      </w:r>
      <w:r>
        <w:rPr>
          <w:rFonts w:ascii="Arial" w:hAnsi="Arial" w:cs="Arial"/>
        </w:rPr>
        <w:br/>
      </w:r>
      <w:r w:rsidR="00714CB3" w:rsidRPr="0004549E">
        <w:rPr>
          <w:rFonts w:ascii="Arial" w:hAnsi="Arial" w:cs="Arial"/>
        </w:rPr>
        <w:t>Tel.: 06321 8908-</w:t>
      </w:r>
      <w:r w:rsidR="003868B3">
        <w:rPr>
          <w:rFonts w:ascii="Arial" w:hAnsi="Arial" w:cs="Arial"/>
        </w:rPr>
        <w:t>151</w:t>
      </w:r>
      <w:r>
        <w:rPr>
          <w:rFonts w:ascii="Arial" w:hAnsi="Arial" w:cs="Arial"/>
        </w:rPr>
        <w:br/>
      </w:r>
      <w:r w:rsidR="00714CB3" w:rsidRPr="0004549E">
        <w:rPr>
          <w:rFonts w:ascii="Arial" w:hAnsi="Arial" w:cs="Arial"/>
        </w:rPr>
        <w:t xml:space="preserve">E-Mail: </w:t>
      </w:r>
      <w:hyperlink r:id="rId10" w:history="1">
        <w:r w:rsidR="00076D76" w:rsidRPr="009602CD">
          <w:rPr>
            <w:rStyle w:val="Hyperlink"/>
            <w:rFonts w:ascii="Arial" w:hAnsi="Arial" w:cs="Arial"/>
          </w:rPr>
          <w:t>wrann@meininger.de</w:t>
        </w:r>
      </w:hyperlink>
      <w:r>
        <w:rPr>
          <w:rStyle w:val="Hyperlink"/>
          <w:rFonts w:ascii="Arial" w:hAnsi="Arial" w:cs="Arial"/>
        </w:rPr>
        <w:br/>
      </w:r>
      <w:hyperlink r:id="rId11" w:history="1">
        <w:r w:rsidR="00714CB3" w:rsidRPr="0004549E">
          <w:rPr>
            <w:rStyle w:val="Hyperlink"/>
            <w:rFonts w:ascii="Arial" w:hAnsi="Arial" w:cs="Arial"/>
          </w:rPr>
          <w:t>www.meininger.de</w:t>
        </w:r>
      </w:hyperlink>
    </w:p>
    <w:p w14:paraId="2DCC8108" w14:textId="77777777" w:rsidR="00714CB3" w:rsidRPr="0004549E" w:rsidRDefault="00714CB3" w:rsidP="00714CB3">
      <w:pPr>
        <w:pStyle w:val="FB"/>
        <w:spacing w:line="240" w:lineRule="auto"/>
        <w:ind w:firstLine="0"/>
        <w:rPr>
          <w:rFonts w:ascii="Arial" w:hAnsi="Arial" w:cs="Arial"/>
          <w:sz w:val="22"/>
          <w:szCs w:val="22"/>
        </w:rPr>
      </w:pPr>
    </w:p>
    <w:p w14:paraId="7E424C37" w14:textId="5072CB7F" w:rsidR="00714CB3" w:rsidRPr="0004549E" w:rsidRDefault="00714CB3" w:rsidP="00714CB3">
      <w:pPr>
        <w:pStyle w:val="FB"/>
        <w:spacing w:line="240" w:lineRule="auto"/>
        <w:ind w:firstLine="0"/>
        <w:rPr>
          <w:rFonts w:ascii="Arial" w:hAnsi="Arial" w:cs="Arial"/>
          <w:sz w:val="22"/>
          <w:szCs w:val="22"/>
        </w:rPr>
      </w:pPr>
    </w:p>
    <w:bookmarkEnd w:id="0"/>
    <w:p w14:paraId="5EF5A82B" w14:textId="77777777" w:rsidR="00714CB3" w:rsidRPr="0004549E" w:rsidRDefault="00714CB3" w:rsidP="00714CB3">
      <w:pPr>
        <w:pStyle w:val="FB"/>
        <w:spacing w:line="240" w:lineRule="auto"/>
        <w:ind w:firstLine="0"/>
        <w:rPr>
          <w:rFonts w:ascii="Arial" w:hAnsi="Arial" w:cs="Arial"/>
          <w:sz w:val="22"/>
          <w:szCs w:val="22"/>
        </w:rPr>
      </w:pPr>
    </w:p>
    <w:sectPr w:rsidR="00714CB3" w:rsidRPr="0004549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CFE6" w14:textId="77777777" w:rsidR="00C12440" w:rsidRDefault="00C12440" w:rsidP="00BA4553">
      <w:pPr>
        <w:spacing w:after="0" w:line="240" w:lineRule="auto"/>
      </w:pPr>
      <w:r>
        <w:separator/>
      </w:r>
    </w:p>
  </w:endnote>
  <w:endnote w:type="continuationSeparator" w:id="0">
    <w:p w14:paraId="379A8903" w14:textId="77777777" w:rsidR="00C12440" w:rsidRDefault="00C12440" w:rsidP="00BA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ubaPro-Bold">
    <w:altName w:val="Calibri"/>
    <w:panose1 w:val="00000000000000000000"/>
    <w:charset w:val="00"/>
    <w:family w:val="swiss"/>
    <w:notTrueType/>
    <w:pitch w:val="variable"/>
    <w:sig w:usb0="A00000FF" w:usb1="4000205B" w:usb2="00000008" w:usb3="00000000" w:csb0="00000093" w:csb1="00000000"/>
  </w:font>
  <w:font w:name="ScubaPro-Light">
    <w:altName w:val="Calibri"/>
    <w:panose1 w:val="00000000000000000000"/>
    <w:charset w:val="00"/>
    <w:family w:val="swiss"/>
    <w:notTrueType/>
    <w:pitch w:val="variable"/>
    <w:sig w:usb0="A00000FF" w:usb1="4000205B" w:usb2="00000008" w:usb3="00000000" w:csb0="00000093" w:csb1="00000000"/>
  </w:font>
  <w:font w:name="ScalaPro">
    <w:altName w:val="Calibri"/>
    <w:panose1 w:val="00000000000000000000"/>
    <w:charset w:val="00"/>
    <w:family w:val="modern"/>
    <w:notTrueType/>
    <w:pitch w:val="variable"/>
    <w:sig w:usb0="A00000FF" w:usb1="4000E05B" w:usb2="00000000" w:usb3="00000000" w:csb0="00000093" w:csb1="00000000"/>
  </w:font>
  <w:font w:name="ScubaPro">
    <w:altName w:val="Calibri"/>
    <w:panose1 w:val="00000000000000000000"/>
    <w:charset w:val="00"/>
    <w:family w:val="swiss"/>
    <w:notTrueType/>
    <w:pitch w:val="variable"/>
    <w:sig w:usb0="A00000FF" w:usb1="4000205B" w:usb2="00000008" w:usb3="00000000" w:csb0="00000093" w:csb1="00000000"/>
  </w:font>
  <w:font w:name="ScalaPro-Bold">
    <w:altName w:val="Calibri"/>
    <w:panose1 w:val="00000000000000000000"/>
    <w:charset w:val="00"/>
    <w:family w:val="modern"/>
    <w:notTrueType/>
    <w:pitch w:val="variable"/>
    <w:sig w:usb0="A00000FF" w:usb1="4000E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35458"/>
      <w:docPartObj>
        <w:docPartGallery w:val="Page Numbers (Bottom of Page)"/>
        <w:docPartUnique/>
      </w:docPartObj>
    </w:sdtPr>
    <w:sdtEndPr/>
    <w:sdtContent>
      <w:sdt>
        <w:sdtPr>
          <w:id w:val="1728636285"/>
          <w:docPartObj>
            <w:docPartGallery w:val="Page Numbers (Top of Page)"/>
            <w:docPartUnique/>
          </w:docPartObj>
        </w:sdtPr>
        <w:sdtEndPr/>
        <w:sdtContent>
          <w:p w14:paraId="76CE1DB8" w14:textId="121B89DE" w:rsidR="00BA4553" w:rsidRDefault="00BA455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DC970B" w14:textId="77777777" w:rsidR="00BA4553" w:rsidRDefault="00BA45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59F5" w14:textId="77777777" w:rsidR="00C12440" w:rsidRDefault="00C12440" w:rsidP="00BA4553">
      <w:pPr>
        <w:spacing w:after="0" w:line="240" w:lineRule="auto"/>
      </w:pPr>
      <w:r>
        <w:separator/>
      </w:r>
    </w:p>
  </w:footnote>
  <w:footnote w:type="continuationSeparator" w:id="0">
    <w:p w14:paraId="738D282E" w14:textId="77777777" w:rsidR="00C12440" w:rsidRDefault="00C12440" w:rsidP="00BA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CDF9" w14:textId="27BACDD2" w:rsidR="00BD245D" w:rsidRDefault="00BD245D" w:rsidP="00BD245D">
    <w:pPr>
      <w:pStyle w:val="Kopfzeile"/>
      <w:jc w:val="right"/>
    </w:pPr>
    <w:r>
      <w:rPr>
        <w:rFonts w:ascii="Arial" w:hAnsi="Arial" w:cs="Arial"/>
        <w:noProof/>
      </w:rPr>
      <w:drawing>
        <wp:inline distT="0" distB="0" distL="0" distR="0" wp14:anchorId="4476C91B" wp14:editId="1C0DE628">
          <wp:extent cx="3390221" cy="31432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7651" cy="327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6"/>
    <w:rsid w:val="00025AAC"/>
    <w:rsid w:val="0004549E"/>
    <w:rsid w:val="00076D76"/>
    <w:rsid w:val="000A43FD"/>
    <w:rsid w:val="0013023E"/>
    <w:rsid w:val="002914BD"/>
    <w:rsid w:val="002C50D8"/>
    <w:rsid w:val="002F0C6F"/>
    <w:rsid w:val="00330B50"/>
    <w:rsid w:val="00371C48"/>
    <w:rsid w:val="003868B3"/>
    <w:rsid w:val="00396E65"/>
    <w:rsid w:val="003F4376"/>
    <w:rsid w:val="00510988"/>
    <w:rsid w:val="005160EA"/>
    <w:rsid w:val="005D4180"/>
    <w:rsid w:val="00662598"/>
    <w:rsid w:val="006A7B65"/>
    <w:rsid w:val="006F6E69"/>
    <w:rsid w:val="00714CB3"/>
    <w:rsid w:val="007217B7"/>
    <w:rsid w:val="00765D18"/>
    <w:rsid w:val="00792C97"/>
    <w:rsid w:val="007A0C44"/>
    <w:rsid w:val="008F7C34"/>
    <w:rsid w:val="00902477"/>
    <w:rsid w:val="009350B5"/>
    <w:rsid w:val="00941EF9"/>
    <w:rsid w:val="009837AA"/>
    <w:rsid w:val="00A12D3B"/>
    <w:rsid w:val="00AD14BE"/>
    <w:rsid w:val="00B712C6"/>
    <w:rsid w:val="00BA4553"/>
    <w:rsid w:val="00BD245D"/>
    <w:rsid w:val="00BF3C3E"/>
    <w:rsid w:val="00C12440"/>
    <w:rsid w:val="00C17EE0"/>
    <w:rsid w:val="00C5372C"/>
    <w:rsid w:val="00CD7007"/>
    <w:rsid w:val="00CE7D7B"/>
    <w:rsid w:val="00D5609C"/>
    <w:rsid w:val="00D80682"/>
    <w:rsid w:val="00DB785D"/>
    <w:rsid w:val="00E00739"/>
    <w:rsid w:val="00F33F1F"/>
    <w:rsid w:val="00F40247"/>
    <w:rsid w:val="00F73862"/>
    <w:rsid w:val="00FB4ABA"/>
    <w:rsid w:val="00FF3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C5FB"/>
  <w15:chartTrackingRefBased/>
  <w15:docId w15:val="{502A0C2D-E992-400A-8A57-C0753459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22">
    <w:name w:val="HE22"/>
    <w:basedOn w:val="Standard"/>
    <w:uiPriority w:val="99"/>
    <w:rsid w:val="003F4376"/>
    <w:pPr>
      <w:autoSpaceDE w:val="0"/>
      <w:autoSpaceDN w:val="0"/>
      <w:adjustRightInd w:val="0"/>
      <w:spacing w:after="142" w:line="520" w:lineRule="atLeast"/>
      <w:textAlignment w:val="center"/>
    </w:pPr>
    <w:rPr>
      <w:rFonts w:ascii="ScubaPro-Bold" w:hAnsi="ScubaPro-Bold" w:cs="ScubaPro-Bold"/>
      <w:b/>
      <w:bCs/>
      <w:color w:val="000000"/>
      <w:sz w:val="44"/>
      <w:szCs w:val="44"/>
    </w:rPr>
  </w:style>
  <w:style w:type="paragraph" w:customStyle="1" w:styleId="VOK">
    <w:name w:val="VOK"/>
    <w:basedOn w:val="Standard"/>
    <w:uiPriority w:val="99"/>
    <w:rsid w:val="003F4376"/>
    <w:pPr>
      <w:autoSpaceDE w:val="0"/>
      <w:autoSpaceDN w:val="0"/>
      <w:adjustRightInd w:val="0"/>
      <w:spacing w:after="0" w:line="260" w:lineRule="atLeast"/>
      <w:textAlignment w:val="center"/>
    </w:pPr>
    <w:rPr>
      <w:rFonts w:ascii="ScubaPro-Light" w:hAnsi="ScubaPro-Light" w:cs="ScubaPro-Light"/>
      <w:color w:val="000000"/>
      <w:sz w:val="20"/>
      <w:szCs w:val="20"/>
    </w:rPr>
  </w:style>
  <w:style w:type="paragraph" w:customStyle="1" w:styleId="FBOE">
    <w:name w:val="FBOE"/>
    <w:basedOn w:val="Standard"/>
    <w:next w:val="FB"/>
    <w:uiPriority w:val="99"/>
    <w:rsid w:val="003F4376"/>
    <w:pPr>
      <w:autoSpaceDE w:val="0"/>
      <w:autoSpaceDN w:val="0"/>
      <w:adjustRightInd w:val="0"/>
      <w:spacing w:after="0" w:line="240" w:lineRule="atLeast"/>
      <w:jc w:val="both"/>
      <w:textAlignment w:val="center"/>
    </w:pPr>
    <w:rPr>
      <w:rFonts w:ascii="ScalaPro" w:hAnsi="ScalaPro" w:cs="ScalaPro"/>
      <w:color w:val="000000"/>
      <w:sz w:val="18"/>
      <w:szCs w:val="18"/>
    </w:rPr>
  </w:style>
  <w:style w:type="paragraph" w:customStyle="1" w:styleId="FB">
    <w:name w:val="FB"/>
    <w:basedOn w:val="Standard"/>
    <w:uiPriority w:val="99"/>
    <w:rsid w:val="003F4376"/>
    <w:pPr>
      <w:autoSpaceDE w:val="0"/>
      <w:autoSpaceDN w:val="0"/>
      <w:adjustRightInd w:val="0"/>
      <w:spacing w:after="0" w:line="240" w:lineRule="atLeast"/>
      <w:ind w:firstLine="170"/>
      <w:jc w:val="both"/>
      <w:textAlignment w:val="center"/>
    </w:pPr>
    <w:rPr>
      <w:rFonts w:ascii="ScalaPro" w:hAnsi="ScalaPro" w:cs="ScalaPro"/>
      <w:color w:val="000000"/>
      <w:sz w:val="18"/>
      <w:szCs w:val="18"/>
    </w:rPr>
  </w:style>
  <w:style w:type="paragraph" w:customStyle="1" w:styleId="ZW-KompaktKompakt-Artikel">
    <w:name w:val="ZW-Kompakt (Kompakt-Artikel)"/>
    <w:basedOn w:val="Standard"/>
    <w:uiPriority w:val="99"/>
    <w:rsid w:val="003F4376"/>
    <w:pPr>
      <w:autoSpaceDE w:val="0"/>
      <w:autoSpaceDN w:val="0"/>
      <w:adjustRightInd w:val="0"/>
      <w:spacing w:before="170" w:after="0" w:line="240" w:lineRule="atLeast"/>
      <w:jc w:val="both"/>
      <w:textAlignment w:val="center"/>
    </w:pPr>
    <w:rPr>
      <w:rFonts w:ascii="ScubaPro" w:hAnsi="ScubaPro" w:cs="ScubaPro"/>
      <w:color w:val="000000"/>
    </w:rPr>
  </w:style>
  <w:style w:type="character" w:customStyle="1" w:styleId="Autor">
    <w:name w:val="Autor"/>
    <w:uiPriority w:val="99"/>
    <w:rsid w:val="003F4376"/>
    <w:rPr>
      <w:rFonts w:ascii="ScalaPro-Bold" w:hAnsi="ScalaPro-Bold" w:cs="ScalaPro-Bold"/>
      <w:b/>
      <w:bCs/>
      <w:sz w:val="12"/>
      <w:szCs w:val="12"/>
    </w:rPr>
  </w:style>
  <w:style w:type="character" w:styleId="Hyperlink">
    <w:name w:val="Hyperlink"/>
    <w:uiPriority w:val="99"/>
    <w:unhideWhenUsed/>
    <w:rsid w:val="00714CB3"/>
    <w:rPr>
      <w:color w:val="0000FF"/>
      <w:u w:val="single"/>
    </w:rPr>
  </w:style>
  <w:style w:type="character" w:styleId="NichtaufgelsteErwhnung">
    <w:name w:val="Unresolved Mention"/>
    <w:basedOn w:val="Absatz-Standardschriftart"/>
    <w:uiPriority w:val="99"/>
    <w:semiHidden/>
    <w:unhideWhenUsed/>
    <w:rsid w:val="00714CB3"/>
    <w:rPr>
      <w:color w:val="605E5C"/>
      <w:shd w:val="clear" w:color="auto" w:fill="E1DFDD"/>
    </w:rPr>
  </w:style>
  <w:style w:type="paragraph" w:styleId="Kopfzeile">
    <w:name w:val="header"/>
    <w:basedOn w:val="Standard"/>
    <w:link w:val="KopfzeileZchn"/>
    <w:uiPriority w:val="99"/>
    <w:unhideWhenUsed/>
    <w:rsid w:val="00BA45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553"/>
  </w:style>
  <w:style w:type="paragraph" w:styleId="Fuzeile">
    <w:name w:val="footer"/>
    <w:basedOn w:val="Standard"/>
    <w:link w:val="FuzeileZchn"/>
    <w:uiPriority w:val="99"/>
    <w:unhideWhenUsed/>
    <w:rsid w:val="00BA45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rann@meininger.de" TargetMode="External"/><Relationship Id="rId4" Type="http://schemas.openxmlformats.org/officeDocument/2006/relationships/styles" Target="styles.xml"/><Relationship Id="rId9" Type="http://schemas.openxmlformats.org/officeDocument/2006/relationships/hyperlink" Target="mailto:wrann@meining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6" ma:contentTypeDescription="Ein neues Dokument erstellen." ma:contentTypeScope="" ma:versionID="829ef1a3be1fc2030638f1bbb55f371f">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1d84815c19b053f69f2ea20e356a7c0c"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c6341ab-3301-42a4-be44-77be8a485df2}" ma:internalName="TaxCatchAll" ma:showField="CatchAllData" ma:web="e44d0cbe-f891-459c-a3aa-f7c49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a1a25-c9d8-4567-a589-7adbf9d20d7c">
      <Terms xmlns="http://schemas.microsoft.com/office/infopath/2007/PartnerControls"/>
    </lcf76f155ced4ddcb4097134ff3c332f>
    <TaxCatchAll xmlns="e44d0cbe-f891-459c-a3aa-f7c498d743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2C228-2550-4C7C-854B-2D538730A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F17E8-6268-41DA-A363-E8F7593D7E80}">
  <ds:schemaRefs>
    <ds:schemaRef ds:uri="http://schemas.microsoft.com/office/2006/metadata/properties"/>
    <ds:schemaRef ds:uri="http://schemas.microsoft.com/office/infopath/2007/PartnerControls"/>
    <ds:schemaRef ds:uri="11dcd96a-f060-44d8-8f95-a454dfe8eb5d"/>
    <ds:schemaRef ds:uri="dc38ba26-4b75-4dd1-9ec3-35ddded94dbb"/>
    <ds:schemaRef ds:uri="84fa1a25-c9d8-4567-a589-7adbf9d20d7c"/>
    <ds:schemaRef ds:uri="e44d0cbe-f891-459c-a3aa-f7c498d74325"/>
  </ds:schemaRefs>
</ds:datastoreItem>
</file>

<file path=customXml/itemProps3.xml><?xml version="1.0" encoding="utf-8"?>
<ds:datastoreItem xmlns:ds="http://schemas.openxmlformats.org/officeDocument/2006/customXml" ds:itemID="{7E5BA28F-791A-4D09-910F-E90DA2DA9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Gerke, Clemens</dc:creator>
  <cp:keywords/>
  <dc:description/>
  <cp:lastModifiedBy>Zeisset, Nicole</cp:lastModifiedBy>
  <cp:revision>21</cp:revision>
  <cp:lastPrinted>2022-11-22T12:00:00Z</cp:lastPrinted>
  <dcterms:created xsi:type="dcterms:W3CDTF">2022-11-22T11:43:00Z</dcterms:created>
  <dcterms:modified xsi:type="dcterms:W3CDTF">2022-11-22T12:07:00Z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y fmtid="{D5CDD505-2E9C-101B-9397-08002B2CF9AE}" pid="3" name="MediaServiceImageTags">
    <vt:lpwstr/>
  </property>
</Properties>
</file>