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45F308F6" w:rsidR="0065547B" w:rsidRDefault="0065547B" w:rsidP="0065547B">
      <w:pPr>
        <w:pStyle w:val="StandardWeb"/>
        <w:rPr>
          <w:rStyle w:val="Fett"/>
          <w:rFonts w:ascii="Arial" w:hAnsi="Arial" w:cs="Arial"/>
          <w:sz w:val="22"/>
          <w:szCs w:val="22"/>
        </w:rPr>
      </w:pPr>
    </w:p>
    <w:p w14:paraId="7F970AAC" w14:textId="77777777" w:rsidR="0065547B" w:rsidRPr="0065547B" w:rsidRDefault="0065547B" w:rsidP="0065547B">
      <w:pPr>
        <w:rPr>
          <w:lang w:eastAsia="de-DE"/>
        </w:rPr>
      </w:pPr>
    </w:p>
    <w:p w14:paraId="60C5BF27" w14:textId="29082846" w:rsidR="0065547B" w:rsidRPr="003424EA" w:rsidRDefault="0084086B"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5695DD0A"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 xml:space="preserve">Neustadt, </w:t>
      </w:r>
      <w:r w:rsidR="00D668DF">
        <w:rPr>
          <w:rFonts w:ascii="Arial" w:hAnsi="Arial" w:cs="Arial"/>
          <w:b/>
          <w:lang w:val="en-GB"/>
        </w:rPr>
        <w:t>30</w:t>
      </w:r>
      <w:r w:rsidR="00D25C3A">
        <w:rPr>
          <w:rFonts w:ascii="Arial" w:hAnsi="Arial" w:cs="Arial"/>
          <w:b/>
          <w:lang w:val="en-GB"/>
        </w:rPr>
        <w:t xml:space="preserve"> September 2021</w:t>
      </w:r>
    </w:p>
    <w:p w14:paraId="324776DD" w14:textId="6D567E7C"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79F2831E" w14:textId="77777777" w:rsidR="000E304B" w:rsidRDefault="000E304B" w:rsidP="000E304B">
      <w:pPr>
        <w:jc w:val="both"/>
        <w:rPr>
          <w:rStyle w:val="Fett"/>
          <w:rFonts w:ascii="Arial" w:eastAsia="Times New Roman" w:hAnsi="Arial" w:cs="Arial"/>
          <w:u w:val="single"/>
          <w:lang w:val="en-GB" w:eastAsia="de-DE"/>
        </w:rPr>
      </w:pPr>
    </w:p>
    <w:p w14:paraId="1BDDE99C" w14:textId="4555DA71" w:rsidR="00FE01E7" w:rsidRDefault="00FE01E7" w:rsidP="00FE01E7">
      <w:pPr>
        <w:rPr>
          <w:rStyle w:val="Fett"/>
          <w:rFonts w:ascii="Arial" w:eastAsia="Times New Roman" w:hAnsi="Arial" w:cs="Arial"/>
          <w:u w:val="single"/>
          <w:lang w:val="en-GB" w:eastAsia="de-DE"/>
        </w:rPr>
      </w:pPr>
      <w:r w:rsidRPr="00FE01E7">
        <w:rPr>
          <w:rStyle w:val="Fett"/>
          <w:rFonts w:ascii="Arial" w:eastAsia="Times New Roman" w:hAnsi="Arial" w:cs="Arial"/>
          <w:u w:val="single"/>
          <w:lang w:val="en-GB" w:eastAsia="de-DE"/>
        </w:rPr>
        <w:t xml:space="preserve">Mixed drinks and fruit wines set trends </w:t>
      </w:r>
    </w:p>
    <w:p w14:paraId="09A9F799" w14:textId="77777777" w:rsidR="002D53B5" w:rsidRPr="00FE01E7" w:rsidRDefault="002D53B5" w:rsidP="00FE01E7">
      <w:pPr>
        <w:rPr>
          <w:rStyle w:val="Fett"/>
          <w:rFonts w:ascii="Arial" w:eastAsia="Times New Roman" w:hAnsi="Arial" w:cs="Arial"/>
          <w:u w:val="single"/>
          <w:lang w:val="en-GB" w:eastAsia="de-DE"/>
        </w:rPr>
      </w:pPr>
    </w:p>
    <w:p w14:paraId="674BEEB1" w14:textId="77777777" w:rsidR="003C04C0" w:rsidRDefault="00FE01E7" w:rsidP="00F05408">
      <w:pPr>
        <w:jc w:val="both"/>
        <w:rPr>
          <w:rStyle w:val="Fett"/>
          <w:rFonts w:ascii="Arial" w:eastAsia="Times New Roman" w:hAnsi="Arial" w:cs="Arial"/>
          <w:lang w:val="en-GB" w:eastAsia="de-DE"/>
        </w:rPr>
      </w:pPr>
      <w:r w:rsidRPr="002D53B5">
        <w:rPr>
          <w:rStyle w:val="Fett"/>
          <w:rFonts w:ascii="Arial" w:eastAsia="Times New Roman" w:hAnsi="Arial" w:cs="Arial"/>
          <w:lang w:val="en-GB" w:eastAsia="de-DE"/>
        </w:rPr>
        <w:t>The categories mixed drinks and fruit wines were the topic of the September tasting of the Meininger's International Spirits Award this year. Old favourites and surprisingly unconventional newcomers convinced the jury.</w:t>
      </w:r>
    </w:p>
    <w:p w14:paraId="600D70F9" w14:textId="77777777" w:rsidR="00FE01E7" w:rsidRPr="00FE01E7" w:rsidRDefault="00FE01E7" w:rsidP="00F05408">
      <w:pPr>
        <w:jc w:val="both"/>
        <w:rPr>
          <w:rStyle w:val="Fett"/>
          <w:rFonts w:ascii="Arial" w:eastAsia="Times New Roman" w:hAnsi="Arial" w:cs="Arial"/>
          <w:b w:val="0"/>
          <w:bCs w:val="0"/>
          <w:lang w:val="en-GB" w:eastAsia="de-DE"/>
        </w:rPr>
      </w:pPr>
      <w:r w:rsidRPr="00FE01E7">
        <w:rPr>
          <w:rStyle w:val="Fett"/>
          <w:rFonts w:ascii="Arial" w:eastAsia="Times New Roman" w:hAnsi="Arial" w:cs="Arial"/>
          <w:b w:val="0"/>
          <w:bCs w:val="0"/>
          <w:lang w:val="en-GB" w:eastAsia="de-DE"/>
        </w:rPr>
        <w:t xml:space="preserve">The tasters of the Meininger's International Spirits Award were able to taste and evaluate almost 50 fruit wines and mixed drinks. Four of them were finally awarded gold and ten silver medals. </w:t>
      </w:r>
    </w:p>
    <w:p w14:paraId="49DA7709" w14:textId="2D717A32" w:rsidR="00A65BC3" w:rsidRDefault="00FE01E7" w:rsidP="00F05408">
      <w:pPr>
        <w:jc w:val="both"/>
        <w:rPr>
          <w:rStyle w:val="Fett"/>
          <w:rFonts w:ascii="Arial" w:eastAsia="Times New Roman" w:hAnsi="Arial" w:cs="Arial"/>
          <w:b w:val="0"/>
          <w:bCs w:val="0"/>
          <w:lang w:val="en-GB" w:eastAsia="de-DE"/>
        </w:rPr>
      </w:pPr>
      <w:r w:rsidRPr="00FE01E7">
        <w:rPr>
          <w:rStyle w:val="Fett"/>
          <w:rFonts w:ascii="Arial" w:eastAsia="Times New Roman" w:hAnsi="Arial" w:cs="Arial"/>
          <w:b w:val="0"/>
          <w:bCs w:val="0"/>
          <w:lang w:val="en-GB" w:eastAsia="de-DE"/>
        </w:rPr>
        <w:t>The demand for solid premix and "ready to drink" products and high-quality fruit dessert wines is high and has been rising steadily for years. The dynamics on the market and the quality of the samples submitted are correspondingly high. "Even though a visit to the bar can never be replaced, there are fortunately first-class premix alternatives for every taste," ISW tasting director Christian Wolf is pleased with the range represented in the tasting. Trendy categories such as Hard Seltzer or creative new developments in the premix sector provide a breath of fresh air, while in the fruit wines there is a long tradition of handcrafted products.</w:t>
      </w:r>
    </w:p>
    <w:p w14:paraId="75699B64" w14:textId="77777777" w:rsidR="00D25C3A" w:rsidRDefault="00D25C3A" w:rsidP="00F05408">
      <w:pPr>
        <w:jc w:val="both"/>
        <w:rPr>
          <w:rStyle w:val="Fett"/>
          <w:rFonts w:ascii="Arial" w:eastAsia="Times New Roman" w:hAnsi="Arial" w:cs="Arial"/>
          <w:b w:val="0"/>
          <w:bCs w:val="0"/>
          <w:lang w:val="en-GB" w:eastAsia="de-DE"/>
        </w:rPr>
      </w:pPr>
    </w:p>
    <w:p w14:paraId="3684473A" w14:textId="0505CD65" w:rsidR="002D53B5" w:rsidRDefault="002D53B5" w:rsidP="00F05408">
      <w:pPr>
        <w:jc w:val="both"/>
        <w:rPr>
          <w:rStyle w:val="Fett"/>
          <w:rFonts w:ascii="Arial" w:eastAsia="Times New Roman" w:hAnsi="Arial" w:cs="Arial"/>
          <w:b w:val="0"/>
          <w:bCs w:val="0"/>
          <w:lang w:val="en-GB" w:eastAsia="de-DE"/>
        </w:rPr>
      </w:pPr>
      <w:r w:rsidRPr="002D53B5">
        <w:rPr>
          <w:rStyle w:val="Fett"/>
          <w:rFonts w:ascii="Arial" w:eastAsia="Times New Roman" w:hAnsi="Arial" w:cs="Arial"/>
          <w:b w:val="0"/>
          <w:bCs w:val="0"/>
          <w:lang w:val="en-GB" w:eastAsia="de-DE"/>
        </w:rPr>
        <w:t xml:space="preserve">The gold medal-winning products are proof of the refreshing diversity on the market. With the </w:t>
      </w:r>
      <w:r w:rsidRPr="002D53B5">
        <w:rPr>
          <w:rStyle w:val="Fett"/>
          <w:rFonts w:ascii="Arial" w:eastAsia="Times New Roman" w:hAnsi="Arial" w:cs="Arial"/>
          <w:lang w:val="en-GB" w:eastAsia="de-DE"/>
        </w:rPr>
        <w:t>Ainoa Sametti Blueberry Dessert Wine</w:t>
      </w:r>
      <w:r w:rsidRPr="002D53B5">
        <w:rPr>
          <w:rStyle w:val="Fett"/>
          <w:rFonts w:ascii="Arial" w:eastAsia="Times New Roman" w:hAnsi="Arial" w:cs="Arial"/>
          <w:b w:val="0"/>
          <w:bCs w:val="0"/>
          <w:lang w:val="en-GB" w:eastAsia="de-DE"/>
        </w:rPr>
        <w:t xml:space="preserve">, a top product from Finland was awarded, which is able to convince both wine and liqueur lovers with its wonderfully integrated fruit sweetness. </w:t>
      </w:r>
    </w:p>
    <w:p w14:paraId="432BCF17" w14:textId="77777777" w:rsidR="00D25C3A" w:rsidRDefault="00A846E8" w:rsidP="001339A4">
      <w:pPr>
        <w:jc w:val="both"/>
        <w:rPr>
          <w:rStyle w:val="Fett"/>
          <w:rFonts w:ascii="Arial" w:eastAsia="Times New Roman" w:hAnsi="Arial" w:cs="Arial"/>
          <w:b w:val="0"/>
          <w:bCs w:val="0"/>
          <w:lang w:val="en-GB" w:eastAsia="de-DE"/>
        </w:rPr>
      </w:pPr>
      <w:r>
        <w:rPr>
          <w:rStyle w:val="Fett"/>
          <w:rFonts w:ascii="Arial" w:eastAsia="Times New Roman" w:hAnsi="Arial" w:cs="Arial"/>
          <w:lang w:val="en-GB" w:eastAsia="de-DE"/>
        </w:rPr>
        <w:br/>
      </w:r>
      <w:r w:rsidR="002D53B5" w:rsidRPr="002D53B5">
        <w:rPr>
          <w:rStyle w:val="Fett"/>
          <w:rFonts w:ascii="Arial" w:eastAsia="Times New Roman" w:hAnsi="Arial" w:cs="Arial"/>
          <w:lang w:val="en-GB" w:eastAsia="de-DE"/>
        </w:rPr>
        <w:t>Bellini No. 1323 Pink Grapefruit</w:t>
      </w:r>
      <w:r w:rsidR="002D53B5" w:rsidRPr="002D53B5">
        <w:rPr>
          <w:rStyle w:val="Fett"/>
          <w:rFonts w:ascii="Arial" w:eastAsia="Times New Roman" w:hAnsi="Arial" w:cs="Arial"/>
          <w:b w:val="0"/>
          <w:bCs w:val="0"/>
          <w:lang w:val="en-GB" w:eastAsia="de-DE"/>
        </w:rPr>
        <w:t xml:space="preserve"> serves as a flagship for the category of flavoured wine-based cocktails and shows that here, too, it is possible to score points with harmonious natural</w:t>
      </w:r>
      <w:r w:rsidR="002A6A29">
        <w:rPr>
          <w:rStyle w:val="Fett"/>
          <w:rFonts w:ascii="Arial" w:eastAsia="Times New Roman" w:hAnsi="Arial" w:cs="Arial"/>
          <w:b w:val="0"/>
          <w:bCs w:val="0"/>
          <w:lang w:val="en-GB" w:eastAsia="de-DE"/>
        </w:rPr>
        <w:br/>
      </w:r>
      <w:r w:rsidR="002D53B5" w:rsidRPr="002D53B5">
        <w:rPr>
          <w:rStyle w:val="Fett"/>
          <w:rFonts w:ascii="Arial" w:eastAsia="Times New Roman" w:hAnsi="Arial" w:cs="Arial"/>
          <w:b w:val="0"/>
          <w:bCs w:val="0"/>
          <w:lang w:val="en-GB" w:eastAsia="de-DE"/>
        </w:rPr>
        <w:t>fruitiness and balanced sweetness.</w:t>
      </w:r>
    </w:p>
    <w:p w14:paraId="5EF6D010" w14:textId="77777777" w:rsidR="00D25C3A" w:rsidRDefault="00D25C3A" w:rsidP="001339A4">
      <w:pPr>
        <w:jc w:val="both"/>
        <w:rPr>
          <w:rStyle w:val="Fett"/>
          <w:rFonts w:ascii="Arial" w:eastAsia="Times New Roman" w:hAnsi="Arial" w:cs="Arial"/>
          <w:b w:val="0"/>
          <w:bCs w:val="0"/>
          <w:lang w:val="en-GB" w:eastAsia="de-DE"/>
        </w:rPr>
      </w:pPr>
    </w:p>
    <w:p w14:paraId="1C440C11" w14:textId="77777777" w:rsidR="00D25C3A" w:rsidRDefault="002D53B5" w:rsidP="00F05408">
      <w:pPr>
        <w:jc w:val="both"/>
        <w:rPr>
          <w:rStyle w:val="Fett"/>
          <w:rFonts w:ascii="Arial" w:eastAsia="Times New Roman" w:hAnsi="Arial" w:cs="Arial"/>
          <w:b w:val="0"/>
          <w:bCs w:val="0"/>
          <w:lang w:val="en-GB" w:eastAsia="de-DE"/>
        </w:rPr>
      </w:pPr>
      <w:r w:rsidRPr="002D53B5">
        <w:rPr>
          <w:rStyle w:val="Fett"/>
          <w:rFonts w:ascii="Arial" w:eastAsia="Times New Roman" w:hAnsi="Arial" w:cs="Arial"/>
          <w:b w:val="0"/>
          <w:bCs w:val="0"/>
          <w:lang w:val="en-GB" w:eastAsia="de-DE"/>
        </w:rPr>
        <w:t xml:space="preserve">The </w:t>
      </w:r>
      <w:r w:rsidRPr="002D53B5">
        <w:rPr>
          <w:rStyle w:val="Fett"/>
          <w:rFonts w:ascii="Arial" w:eastAsia="Times New Roman" w:hAnsi="Arial" w:cs="Arial"/>
          <w:lang w:val="en-GB" w:eastAsia="de-DE"/>
        </w:rPr>
        <w:t xml:space="preserve">Captain Cook Spiced Rum &amp; Cola </w:t>
      </w:r>
      <w:r w:rsidRPr="002D53B5">
        <w:rPr>
          <w:rStyle w:val="Fett"/>
          <w:rFonts w:ascii="Arial" w:eastAsia="Times New Roman" w:hAnsi="Arial" w:cs="Arial"/>
          <w:b w:val="0"/>
          <w:bCs w:val="0"/>
          <w:lang w:val="en-GB" w:eastAsia="de-DE"/>
        </w:rPr>
        <w:t xml:space="preserve">presents itself as a wonderful representative of the classic among mixed drinks. The taste is exactly what you would expect, with a pleasant </w:t>
      </w:r>
      <w:r w:rsidR="001339A4">
        <w:rPr>
          <w:rStyle w:val="Fett"/>
          <w:rFonts w:ascii="Arial" w:eastAsia="Times New Roman" w:hAnsi="Arial" w:cs="Arial"/>
          <w:b w:val="0"/>
          <w:bCs w:val="0"/>
          <w:lang w:val="en-GB" w:eastAsia="de-DE"/>
        </w:rPr>
        <w:t>b</w:t>
      </w:r>
      <w:r w:rsidRPr="002D53B5">
        <w:rPr>
          <w:rStyle w:val="Fett"/>
          <w:rFonts w:ascii="Arial" w:eastAsia="Times New Roman" w:hAnsi="Arial" w:cs="Arial"/>
          <w:b w:val="0"/>
          <w:bCs w:val="0"/>
          <w:lang w:val="en-GB" w:eastAsia="de-DE"/>
        </w:rPr>
        <w:t>alance of rum and cola flavours.</w:t>
      </w:r>
    </w:p>
    <w:p w14:paraId="19A015D0" w14:textId="77777777" w:rsidR="00D25C3A" w:rsidRDefault="00D25C3A" w:rsidP="00F05408">
      <w:pPr>
        <w:jc w:val="both"/>
        <w:rPr>
          <w:rStyle w:val="Fett"/>
          <w:rFonts w:ascii="Arial" w:eastAsia="Times New Roman" w:hAnsi="Arial" w:cs="Arial"/>
          <w:b w:val="0"/>
          <w:bCs w:val="0"/>
          <w:lang w:val="en-GB" w:eastAsia="de-DE"/>
        </w:rPr>
      </w:pPr>
    </w:p>
    <w:p w14:paraId="06FD4387" w14:textId="798FB859" w:rsidR="00FE01E7" w:rsidRDefault="002D53B5" w:rsidP="00F05408">
      <w:pPr>
        <w:jc w:val="both"/>
        <w:rPr>
          <w:rStyle w:val="Fett"/>
          <w:rFonts w:ascii="Arial" w:eastAsia="Times New Roman" w:hAnsi="Arial" w:cs="Arial"/>
          <w:b w:val="0"/>
          <w:bCs w:val="0"/>
          <w:lang w:val="en-GB" w:eastAsia="de-DE"/>
        </w:rPr>
      </w:pPr>
      <w:r w:rsidRPr="002D53B5">
        <w:rPr>
          <w:rStyle w:val="Fett"/>
          <w:rFonts w:ascii="Arial" w:eastAsia="Times New Roman" w:hAnsi="Arial" w:cs="Arial"/>
          <w:b w:val="0"/>
          <w:bCs w:val="0"/>
          <w:lang w:val="en-GB" w:eastAsia="de-DE"/>
        </w:rPr>
        <w:t xml:space="preserve">The surprise of the day was the </w:t>
      </w:r>
      <w:r w:rsidRPr="002D53B5">
        <w:rPr>
          <w:rStyle w:val="Fett"/>
          <w:rFonts w:ascii="Arial" w:eastAsia="Times New Roman" w:hAnsi="Arial" w:cs="Arial"/>
          <w:lang w:val="en-GB" w:eastAsia="de-DE"/>
        </w:rPr>
        <w:t>Loudr Slvr Cucumber Sour Longdrink</w:t>
      </w:r>
      <w:r w:rsidRPr="002D53B5">
        <w:rPr>
          <w:rStyle w:val="Fett"/>
          <w:rFonts w:ascii="Arial" w:eastAsia="Times New Roman" w:hAnsi="Arial" w:cs="Arial"/>
          <w:b w:val="0"/>
          <w:bCs w:val="0"/>
          <w:lang w:val="en-GB" w:eastAsia="de-DE"/>
        </w:rPr>
        <w:t xml:space="preserve"> - the premix long drink with a striking green colour convinced with refreshingly unconventional cucumber and dill flavours and a well-integrated alcohol content of 10.1% vol.</w:t>
      </w:r>
    </w:p>
    <w:p w14:paraId="7C12DDF8" w14:textId="63B20C32" w:rsidR="00293675" w:rsidRPr="000E304B" w:rsidRDefault="00F05408" w:rsidP="001339A4">
      <w:pPr>
        <w:rPr>
          <w:rFonts w:ascii="Arial" w:hAnsi="Arial" w:cs="Arial"/>
          <w:b/>
          <w:bCs/>
          <w:lang w:val="en-GB"/>
        </w:rPr>
      </w:pPr>
      <w:r>
        <w:rPr>
          <w:rStyle w:val="Fett"/>
          <w:rFonts w:ascii="Arial" w:eastAsia="Times New Roman" w:hAnsi="Arial" w:cs="Arial"/>
          <w:b w:val="0"/>
          <w:bCs w:val="0"/>
          <w:lang w:val="en-GB" w:eastAsia="de-DE"/>
        </w:rPr>
        <w:br/>
      </w:r>
      <w:r w:rsidR="000E304B" w:rsidRPr="000E304B">
        <w:rPr>
          <w:rStyle w:val="Fett"/>
          <w:rFonts w:ascii="Arial" w:eastAsia="Times New Roman" w:hAnsi="Arial" w:cs="Arial"/>
          <w:b w:val="0"/>
          <w:bCs w:val="0"/>
          <w:lang w:val="en-GB" w:eastAsia="de-DE"/>
        </w:rPr>
        <w:t>All results can be found on the ISW site</w:t>
      </w:r>
      <w:r w:rsidR="001B3D68">
        <w:rPr>
          <w:rStyle w:val="Fett"/>
          <w:rFonts w:ascii="Arial" w:eastAsia="Times New Roman" w:hAnsi="Arial" w:cs="Arial"/>
          <w:b w:val="0"/>
          <w:bCs w:val="0"/>
          <w:lang w:val="en-GB" w:eastAsia="de-DE"/>
        </w:rPr>
        <w:t>:</w:t>
      </w:r>
      <w:r w:rsidR="001B3D68">
        <w:rPr>
          <w:rStyle w:val="Fett"/>
          <w:rFonts w:ascii="Arial" w:eastAsia="Times New Roman" w:hAnsi="Arial" w:cs="Arial"/>
          <w:b w:val="0"/>
          <w:bCs w:val="0"/>
          <w:lang w:val="en-GB" w:eastAsia="de-DE"/>
        </w:rPr>
        <w:br/>
      </w:r>
      <w:r w:rsidR="00EC5BBD" w:rsidRPr="0085554A">
        <w:rPr>
          <w:rFonts w:ascii="Arial" w:hAnsi="Arial" w:cs="Arial"/>
          <w:u w:val="single"/>
          <w:lang w:val="en-GB"/>
        </w:rPr>
        <w:t>www.meininger.de/en/spirits/tastings/international-spirits-award/results</w:t>
      </w:r>
    </w:p>
    <w:p w14:paraId="47B7875B" w14:textId="2DEADD85" w:rsidR="00821EC4" w:rsidRDefault="00821EC4" w:rsidP="002B2B36">
      <w:pPr>
        <w:spacing w:after="0" w:line="312" w:lineRule="auto"/>
        <w:jc w:val="both"/>
        <w:rPr>
          <w:rFonts w:ascii="Arial" w:hAnsi="Arial" w:cs="Arial"/>
          <w:b/>
          <w:bCs/>
          <w:sz w:val="18"/>
          <w:szCs w:val="18"/>
          <w:lang w:val="en-GB"/>
        </w:rPr>
      </w:pPr>
    </w:p>
    <w:p w14:paraId="2641138E" w14:textId="6E2A940A" w:rsidR="001663E6" w:rsidRDefault="001663E6" w:rsidP="002B2B36">
      <w:pPr>
        <w:spacing w:after="0" w:line="312" w:lineRule="auto"/>
        <w:jc w:val="both"/>
        <w:rPr>
          <w:rFonts w:ascii="Arial" w:hAnsi="Arial" w:cs="Arial"/>
          <w:b/>
          <w:bCs/>
          <w:sz w:val="18"/>
          <w:szCs w:val="18"/>
          <w:lang w:val="en-GB"/>
        </w:rPr>
      </w:pPr>
    </w:p>
    <w:p w14:paraId="727E3A17" w14:textId="77777777" w:rsidR="001663E6" w:rsidRDefault="001663E6" w:rsidP="002B2B36">
      <w:pPr>
        <w:spacing w:after="0" w:line="312" w:lineRule="auto"/>
        <w:jc w:val="both"/>
        <w:rPr>
          <w:rFonts w:ascii="Arial" w:hAnsi="Arial" w:cs="Arial"/>
          <w:b/>
          <w:bCs/>
          <w:sz w:val="18"/>
          <w:szCs w:val="18"/>
          <w:lang w:val="en-GB"/>
        </w:rPr>
      </w:pPr>
    </w:p>
    <w:p w14:paraId="69018E49" w14:textId="77777777" w:rsidR="00F31C4F" w:rsidRDefault="00F31C4F" w:rsidP="00D048DF">
      <w:pPr>
        <w:spacing w:after="0" w:line="312" w:lineRule="auto"/>
        <w:jc w:val="both"/>
        <w:rPr>
          <w:rFonts w:ascii="Arial" w:hAnsi="Arial" w:cs="Arial"/>
          <w:b/>
          <w:bCs/>
          <w:sz w:val="18"/>
          <w:szCs w:val="18"/>
          <w:lang w:val="en-GB"/>
        </w:rPr>
      </w:pPr>
    </w:p>
    <w:p w14:paraId="2668CB35" w14:textId="77777777" w:rsidR="00A846E8" w:rsidRDefault="00A846E8" w:rsidP="00D048DF">
      <w:pPr>
        <w:spacing w:after="0" w:line="312" w:lineRule="auto"/>
        <w:jc w:val="both"/>
        <w:rPr>
          <w:rFonts w:ascii="Arial" w:hAnsi="Arial" w:cs="Arial"/>
          <w:b/>
          <w:bCs/>
          <w:sz w:val="18"/>
          <w:szCs w:val="18"/>
          <w:lang w:val="en-GB"/>
        </w:rPr>
      </w:pPr>
    </w:p>
    <w:p w14:paraId="7EE45A8E" w14:textId="77777777" w:rsidR="00A846E8" w:rsidRDefault="00A846E8" w:rsidP="00D048DF">
      <w:pPr>
        <w:spacing w:after="0" w:line="312" w:lineRule="auto"/>
        <w:jc w:val="both"/>
        <w:rPr>
          <w:rFonts w:ascii="Arial" w:hAnsi="Arial" w:cs="Arial"/>
          <w:b/>
          <w:bCs/>
          <w:sz w:val="18"/>
          <w:szCs w:val="18"/>
          <w:lang w:val="en-GB"/>
        </w:rPr>
      </w:pPr>
    </w:p>
    <w:p w14:paraId="6CD6D5AE" w14:textId="77777777" w:rsidR="00A846E8" w:rsidRDefault="00A846E8" w:rsidP="00D048DF">
      <w:pPr>
        <w:spacing w:after="0" w:line="312" w:lineRule="auto"/>
        <w:jc w:val="both"/>
        <w:rPr>
          <w:rFonts w:ascii="Arial" w:hAnsi="Arial" w:cs="Arial"/>
          <w:b/>
          <w:bCs/>
          <w:sz w:val="18"/>
          <w:szCs w:val="18"/>
          <w:lang w:val="en-GB"/>
        </w:rPr>
      </w:pPr>
    </w:p>
    <w:p w14:paraId="3CA21FC6" w14:textId="77777777" w:rsidR="00A846E8" w:rsidRDefault="00A846E8" w:rsidP="00D048DF">
      <w:pPr>
        <w:spacing w:after="0" w:line="312" w:lineRule="auto"/>
        <w:jc w:val="both"/>
        <w:rPr>
          <w:rFonts w:ascii="Arial" w:hAnsi="Arial" w:cs="Arial"/>
          <w:b/>
          <w:bCs/>
          <w:sz w:val="18"/>
          <w:szCs w:val="18"/>
          <w:lang w:val="en-GB"/>
        </w:rPr>
      </w:pPr>
    </w:p>
    <w:p w14:paraId="3731979C" w14:textId="77777777" w:rsidR="00A846E8" w:rsidRDefault="00A846E8" w:rsidP="00D048DF">
      <w:pPr>
        <w:spacing w:after="0" w:line="312" w:lineRule="auto"/>
        <w:jc w:val="both"/>
        <w:rPr>
          <w:rFonts w:ascii="Arial" w:hAnsi="Arial" w:cs="Arial"/>
          <w:b/>
          <w:bCs/>
          <w:sz w:val="18"/>
          <w:szCs w:val="18"/>
          <w:lang w:val="en-GB"/>
        </w:rPr>
      </w:pPr>
    </w:p>
    <w:p w14:paraId="048B3D4D" w14:textId="32A9CD31"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6CA697D3" w14:textId="549BF6D3" w:rsidR="00D048DF" w:rsidRP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Until 2020, spirits experts from all over the world gathered once a year in Neustadt an der Weinstraße to taste and evaluate spirits of all kinds from all over the world.</w:t>
      </w:r>
      <w:r w:rsidR="00C93EDA">
        <w:rPr>
          <w:rFonts w:ascii="Arial" w:hAnsi="Arial" w:cs="Arial"/>
          <w:sz w:val="18"/>
          <w:szCs w:val="18"/>
          <w:lang w:val="en-GB"/>
        </w:rPr>
        <w:t xml:space="preserve"> </w:t>
      </w:r>
      <w:r w:rsidRPr="00D048DF">
        <w:rPr>
          <w:rFonts w:ascii="Arial" w:hAnsi="Arial" w:cs="Arial"/>
          <w:sz w:val="18"/>
          <w:szCs w:val="18"/>
          <w:lang w:val="en-GB"/>
        </w:rPr>
        <w:t>With the new orientation towards a monthly, theme-specific tasting format, the competition guarantees an even more detailed tasting and assessment of the submitted spirits by a proven jury of experts, now focusing specifically on special spirits categories.</w:t>
      </w:r>
    </w:p>
    <w:p w14:paraId="4E1B7941" w14:textId="77777777" w:rsidR="00D048DF" w:rsidRPr="00D048DF" w:rsidRDefault="00D048DF" w:rsidP="00D048DF">
      <w:pPr>
        <w:spacing w:after="0" w:line="312" w:lineRule="auto"/>
        <w:jc w:val="both"/>
        <w:rPr>
          <w:rFonts w:ascii="Arial" w:hAnsi="Arial" w:cs="Arial"/>
          <w:sz w:val="18"/>
          <w:szCs w:val="18"/>
          <w:lang w:val="en-GB"/>
        </w:rPr>
      </w:pPr>
    </w:p>
    <w:p w14:paraId="0F079958" w14:textId="7B8ECE7E"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09598E6E"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w:t>
      </w:r>
      <w:r w:rsidR="00A70F27">
        <w:rPr>
          <w:rFonts w:ascii="Arial" w:hAnsi="Arial" w:cs="Arial"/>
          <w:sz w:val="18"/>
          <w:szCs w:val="18"/>
          <w:lang w:val="en-GB"/>
        </w:rPr>
        <w:t>ss</w:t>
      </w:r>
      <w:r w:rsidRPr="00C93EDA">
        <w:rPr>
          <w:rFonts w:ascii="Arial" w:hAnsi="Arial" w:cs="Arial"/>
          <w:sz w:val="18"/>
          <w:szCs w:val="18"/>
          <w:lang w:val="en-GB"/>
        </w:rPr>
        <w:t>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52B2B0A3" w14:textId="2160891E" w:rsidR="0065547B" w:rsidRPr="009F0757" w:rsidRDefault="0065547B" w:rsidP="0065547B">
      <w:pPr>
        <w:spacing w:after="0" w:line="312" w:lineRule="auto"/>
        <w:jc w:val="both"/>
        <w:rPr>
          <w:rFonts w:ascii="Arial" w:hAnsi="Arial" w:cs="Arial"/>
          <w:b/>
          <w:bCs/>
          <w:sz w:val="18"/>
          <w:szCs w:val="18"/>
        </w:rPr>
      </w:pPr>
      <w:r w:rsidRPr="009F0757">
        <w:rPr>
          <w:rFonts w:ascii="Arial" w:hAnsi="Arial" w:cs="Arial"/>
          <w:b/>
          <w:bCs/>
          <w:sz w:val="18"/>
          <w:szCs w:val="18"/>
          <w:u w:val="single"/>
        </w:rPr>
        <w:t>Press</w:t>
      </w:r>
      <w:r w:rsidR="006C3706" w:rsidRPr="009F0757">
        <w:rPr>
          <w:rFonts w:ascii="Arial" w:hAnsi="Arial" w:cs="Arial"/>
          <w:b/>
          <w:bCs/>
          <w:sz w:val="18"/>
          <w:szCs w:val="18"/>
          <w:u w:val="single"/>
        </w:rPr>
        <w:t xml:space="preserve"> contact</w:t>
      </w:r>
      <w:r w:rsidRPr="009F0757">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2486706E"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w:t>
      </w:r>
      <w:r w:rsidR="00841775">
        <w:rPr>
          <w:rFonts w:ascii="Arial" w:hAnsi="Arial" w:cs="Arial"/>
          <w:sz w:val="18"/>
          <w:szCs w:val="18"/>
        </w:rPr>
        <w:t>15</w:t>
      </w:r>
    </w:p>
    <w:p w14:paraId="026D6AC7" w14:textId="7C950CBC"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r w:rsidR="00E04CDE">
        <w:rPr>
          <w:rFonts w:ascii="Arial" w:hAnsi="Arial" w:cs="Arial"/>
          <w:sz w:val="18"/>
          <w:szCs w:val="18"/>
        </w:rPr>
        <w:t>/Germany</w:t>
      </w:r>
    </w:p>
    <w:p w14:paraId="7D99091C" w14:textId="77493C6B" w:rsidR="00E824C6" w:rsidRDefault="00E824C6" w:rsidP="0065547B">
      <w:pPr>
        <w:spacing w:after="0" w:line="312" w:lineRule="auto"/>
        <w:jc w:val="both"/>
        <w:rPr>
          <w:rFonts w:ascii="Arial" w:hAnsi="Arial" w:cs="Arial"/>
          <w:sz w:val="18"/>
          <w:szCs w:val="18"/>
        </w:rPr>
      </w:pPr>
      <w:r>
        <w:rPr>
          <w:rFonts w:ascii="Arial" w:hAnsi="Arial" w:cs="Arial"/>
          <w:sz w:val="18"/>
          <w:szCs w:val="18"/>
        </w:rPr>
        <w:t xml:space="preserve">Tel.: </w:t>
      </w:r>
      <w:r w:rsidR="006C3706">
        <w:rPr>
          <w:rFonts w:ascii="Arial" w:hAnsi="Arial" w:cs="Arial"/>
          <w:sz w:val="18"/>
          <w:szCs w:val="18"/>
        </w:rPr>
        <w:t xml:space="preserve">+49 </w:t>
      </w:r>
      <w:r>
        <w:rPr>
          <w:rFonts w:ascii="Arial" w:hAnsi="Arial" w:cs="Arial"/>
          <w:sz w:val="18"/>
          <w:szCs w:val="18"/>
        </w:rPr>
        <w:t>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6A3CA8B7" w14:textId="480E9955"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10" w:history="1">
        <w:r w:rsidR="00504D19" w:rsidRPr="00152DF9">
          <w:rPr>
            <w:rStyle w:val="Hyperlink"/>
            <w:rFonts w:ascii="Arial" w:hAnsi="Arial" w:cs="Arial"/>
            <w:sz w:val="18"/>
            <w:szCs w:val="18"/>
          </w:rPr>
          <w:t>www.spiritsaward.com</w:t>
        </w:r>
      </w:hyperlink>
    </w:p>
    <w:sectPr w:rsidR="00E824C6" w:rsidRPr="00E824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680" w14:textId="77777777" w:rsidR="00EC3DAB" w:rsidRDefault="00EC3DAB" w:rsidP="00A416B8">
      <w:pPr>
        <w:spacing w:after="0" w:line="240" w:lineRule="auto"/>
      </w:pPr>
      <w:r>
        <w:separator/>
      </w:r>
    </w:p>
  </w:endnote>
  <w:endnote w:type="continuationSeparator" w:id="0">
    <w:p w14:paraId="74982C02" w14:textId="77777777" w:rsidR="00EC3DAB" w:rsidRDefault="00EC3DAB" w:rsidP="00A416B8">
      <w:pPr>
        <w:spacing w:after="0" w:line="240" w:lineRule="auto"/>
      </w:pPr>
      <w:r>
        <w:continuationSeparator/>
      </w:r>
    </w:p>
  </w:endnote>
  <w:endnote w:type="continuationNotice" w:id="1">
    <w:p w14:paraId="1CF0CA7E" w14:textId="77777777" w:rsidR="00EC3DAB" w:rsidRDefault="00EC3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37EB" w14:textId="77777777" w:rsidR="00EC3DAB" w:rsidRDefault="00EC3DAB" w:rsidP="00A416B8">
      <w:pPr>
        <w:spacing w:after="0" w:line="240" w:lineRule="auto"/>
      </w:pPr>
      <w:r>
        <w:separator/>
      </w:r>
    </w:p>
  </w:footnote>
  <w:footnote w:type="continuationSeparator" w:id="0">
    <w:p w14:paraId="4426D640" w14:textId="77777777" w:rsidR="00EC3DAB" w:rsidRDefault="00EC3DAB" w:rsidP="00A416B8">
      <w:pPr>
        <w:spacing w:after="0" w:line="240" w:lineRule="auto"/>
      </w:pPr>
      <w:r>
        <w:continuationSeparator/>
      </w:r>
    </w:p>
  </w:footnote>
  <w:footnote w:type="continuationNotice" w:id="1">
    <w:p w14:paraId="1D3A70E5" w14:textId="77777777" w:rsidR="00EC3DAB" w:rsidRDefault="00EC3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CC7" w14:textId="1CE29D77" w:rsidR="00A416B8" w:rsidRDefault="00A416B8">
    <w:pPr>
      <w:pStyle w:val="Kopfzeile"/>
    </w:pPr>
    <w:r>
      <w:rPr>
        <w:rFonts w:ascii="Arial" w:hAnsi="Arial" w:cs="Arial"/>
        <w:b/>
        <w:bCs/>
        <w:noProof/>
      </w:rPr>
      <w:drawing>
        <wp:anchor distT="0" distB="0" distL="114300" distR="114300" simplePos="0" relativeHeight="251658240" behindDoc="0" locked="0" layoutInCell="1" allowOverlap="1" wp14:anchorId="3CBF96F4" wp14:editId="23337F0F">
          <wp:simplePos x="0" y="0"/>
          <wp:positionH relativeFrom="column">
            <wp:posOffset>3691255</wp:posOffset>
          </wp:positionH>
          <wp:positionV relativeFrom="paragraph">
            <wp:posOffset>-154305</wp:posOffset>
          </wp:positionV>
          <wp:extent cx="1838325" cy="11347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134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14125"/>
    <w:rsid w:val="000413C9"/>
    <w:rsid w:val="000443FC"/>
    <w:rsid w:val="00051188"/>
    <w:rsid w:val="0006653C"/>
    <w:rsid w:val="000676F3"/>
    <w:rsid w:val="000764F8"/>
    <w:rsid w:val="00092938"/>
    <w:rsid w:val="000A0C54"/>
    <w:rsid w:val="000B28EE"/>
    <w:rsid w:val="000B3E3B"/>
    <w:rsid w:val="000B5D0C"/>
    <w:rsid w:val="000B6B86"/>
    <w:rsid w:val="000B7081"/>
    <w:rsid w:val="000C0BC4"/>
    <w:rsid w:val="000D1773"/>
    <w:rsid w:val="000D3222"/>
    <w:rsid w:val="000D5DF1"/>
    <w:rsid w:val="000E0FBB"/>
    <w:rsid w:val="000E304B"/>
    <w:rsid w:val="000F17BE"/>
    <w:rsid w:val="00105C03"/>
    <w:rsid w:val="001130BE"/>
    <w:rsid w:val="0012027E"/>
    <w:rsid w:val="00120413"/>
    <w:rsid w:val="00121A3C"/>
    <w:rsid w:val="00127CEB"/>
    <w:rsid w:val="00131197"/>
    <w:rsid w:val="00132C77"/>
    <w:rsid w:val="001339A4"/>
    <w:rsid w:val="00141273"/>
    <w:rsid w:val="00143F99"/>
    <w:rsid w:val="00163133"/>
    <w:rsid w:val="001663E6"/>
    <w:rsid w:val="001A0F25"/>
    <w:rsid w:val="001A1D52"/>
    <w:rsid w:val="001B3D68"/>
    <w:rsid w:val="001B5533"/>
    <w:rsid w:val="001C6F7F"/>
    <w:rsid w:val="001D5843"/>
    <w:rsid w:val="001D5D02"/>
    <w:rsid w:val="001E33CC"/>
    <w:rsid w:val="001F02E4"/>
    <w:rsid w:val="001F554B"/>
    <w:rsid w:val="00206114"/>
    <w:rsid w:val="0023248A"/>
    <w:rsid w:val="00235D1F"/>
    <w:rsid w:val="002413B8"/>
    <w:rsid w:val="002528FA"/>
    <w:rsid w:val="00263544"/>
    <w:rsid w:val="002807CB"/>
    <w:rsid w:val="0028276C"/>
    <w:rsid w:val="00287201"/>
    <w:rsid w:val="00293675"/>
    <w:rsid w:val="0029532A"/>
    <w:rsid w:val="002A66BB"/>
    <w:rsid w:val="002A6A29"/>
    <w:rsid w:val="002B28B5"/>
    <w:rsid w:val="002B2B36"/>
    <w:rsid w:val="002B50C8"/>
    <w:rsid w:val="002B6E8F"/>
    <w:rsid w:val="002C4A57"/>
    <w:rsid w:val="002C7295"/>
    <w:rsid w:val="002D53B5"/>
    <w:rsid w:val="002E0257"/>
    <w:rsid w:val="002E11CB"/>
    <w:rsid w:val="002E300C"/>
    <w:rsid w:val="00302F3F"/>
    <w:rsid w:val="00311CA0"/>
    <w:rsid w:val="00320996"/>
    <w:rsid w:val="00322FC0"/>
    <w:rsid w:val="003424EA"/>
    <w:rsid w:val="00343143"/>
    <w:rsid w:val="00365EAC"/>
    <w:rsid w:val="003822D2"/>
    <w:rsid w:val="00385B7F"/>
    <w:rsid w:val="00386559"/>
    <w:rsid w:val="003A3A93"/>
    <w:rsid w:val="003A3D4E"/>
    <w:rsid w:val="003A3FC4"/>
    <w:rsid w:val="003A5568"/>
    <w:rsid w:val="003B06DA"/>
    <w:rsid w:val="003B2724"/>
    <w:rsid w:val="003C04C0"/>
    <w:rsid w:val="003C4733"/>
    <w:rsid w:val="003E5326"/>
    <w:rsid w:val="003F1D50"/>
    <w:rsid w:val="0040359F"/>
    <w:rsid w:val="00411CC0"/>
    <w:rsid w:val="004231F4"/>
    <w:rsid w:val="00427187"/>
    <w:rsid w:val="004445AA"/>
    <w:rsid w:val="004455CC"/>
    <w:rsid w:val="00445C21"/>
    <w:rsid w:val="004473F3"/>
    <w:rsid w:val="00475815"/>
    <w:rsid w:val="004802FA"/>
    <w:rsid w:val="00482C34"/>
    <w:rsid w:val="00497B29"/>
    <w:rsid w:val="004A41BD"/>
    <w:rsid w:val="004A6B98"/>
    <w:rsid w:val="004B42F0"/>
    <w:rsid w:val="004D57BA"/>
    <w:rsid w:val="004F3F47"/>
    <w:rsid w:val="004F5277"/>
    <w:rsid w:val="004F6135"/>
    <w:rsid w:val="00501582"/>
    <w:rsid w:val="00503922"/>
    <w:rsid w:val="00504D19"/>
    <w:rsid w:val="0050563E"/>
    <w:rsid w:val="00532FDE"/>
    <w:rsid w:val="005418A3"/>
    <w:rsid w:val="00546232"/>
    <w:rsid w:val="005463EA"/>
    <w:rsid w:val="00553525"/>
    <w:rsid w:val="0055632B"/>
    <w:rsid w:val="00565CF4"/>
    <w:rsid w:val="005662D3"/>
    <w:rsid w:val="005676C8"/>
    <w:rsid w:val="005751EC"/>
    <w:rsid w:val="00593AC9"/>
    <w:rsid w:val="00597C40"/>
    <w:rsid w:val="005B7DAC"/>
    <w:rsid w:val="005C1AC1"/>
    <w:rsid w:val="005D03DD"/>
    <w:rsid w:val="005D0CE2"/>
    <w:rsid w:val="005D29E7"/>
    <w:rsid w:val="005D5829"/>
    <w:rsid w:val="005F0768"/>
    <w:rsid w:val="005F2C47"/>
    <w:rsid w:val="005F4449"/>
    <w:rsid w:val="005F6F99"/>
    <w:rsid w:val="006017A9"/>
    <w:rsid w:val="00603624"/>
    <w:rsid w:val="00625CC9"/>
    <w:rsid w:val="0063078E"/>
    <w:rsid w:val="00636386"/>
    <w:rsid w:val="00637A5F"/>
    <w:rsid w:val="00642047"/>
    <w:rsid w:val="00644630"/>
    <w:rsid w:val="006467E6"/>
    <w:rsid w:val="00655317"/>
    <w:rsid w:val="0065547B"/>
    <w:rsid w:val="006652C6"/>
    <w:rsid w:val="00672256"/>
    <w:rsid w:val="00675774"/>
    <w:rsid w:val="00680A07"/>
    <w:rsid w:val="00683E96"/>
    <w:rsid w:val="00686CAD"/>
    <w:rsid w:val="006B328A"/>
    <w:rsid w:val="006C3706"/>
    <w:rsid w:val="006D67EC"/>
    <w:rsid w:val="006F202B"/>
    <w:rsid w:val="00702966"/>
    <w:rsid w:val="00712262"/>
    <w:rsid w:val="00743B59"/>
    <w:rsid w:val="00747846"/>
    <w:rsid w:val="00756270"/>
    <w:rsid w:val="00764E57"/>
    <w:rsid w:val="007671BC"/>
    <w:rsid w:val="00770CE1"/>
    <w:rsid w:val="007912C6"/>
    <w:rsid w:val="00793E85"/>
    <w:rsid w:val="007C2579"/>
    <w:rsid w:val="007C3CBA"/>
    <w:rsid w:val="007D2832"/>
    <w:rsid w:val="007E6A55"/>
    <w:rsid w:val="00807977"/>
    <w:rsid w:val="00811070"/>
    <w:rsid w:val="00812D2B"/>
    <w:rsid w:val="00814DA3"/>
    <w:rsid w:val="00815421"/>
    <w:rsid w:val="00821659"/>
    <w:rsid w:val="00821EC4"/>
    <w:rsid w:val="00831CC8"/>
    <w:rsid w:val="00840816"/>
    <w:rsid w:val="0084086B"/>
    <w:rsid w:val="00841775"/>
    <w:rsid w:val="0085554A"/>
    <w:rsid w:val="00856735"/>
    <w:rsid w:val="00886137"/>
    <w:rsid w:val="008862C5"/>
    <w:rsid w:val="008A3D12"/>
    <w:rsid w:val="008A74C3"/>
    <w:rsid w:val="008B26FA"/>
    <w:rsid w:val="008B4BDE"/>
    <w:rsid w:val="008D3A02"/>
    <w:rsid w:val="008D705C"/>
    <w:rsid w:val="008E21C1"/>
    <w:rsid w:val="00915D47"/>
    <w:rsid w:val="00923AC5"/>
    <w:rsid w:val="00924A29"/>
    <w:rsid w:val="0093568B"/>
    <w:rsid w:val="0093743A"/>
    <w:rsid w:val="00952BE6"/>
    <w:rsid w:val="00953640"/>
    <w:rsid w:val="0096549C"/>
    <w:rsid w:val="0097607B"/>
    <w:rsid w:val="00982D21"/>
    <w:rsid w:val="00990F54"/>
    <w:rsid w:val="009A0A3F"/>
    <w:rsid w:val="009A10D8"/>
    <w:rsid w:val="009A2576"/>
    <w:rsid w:val="009A5E2D"/>
    <w:rsid w:val="009A662E"/>
    <w:rsid w:val="009B373B"/>
    <w:rsid w:val="009B6DBD"/>
    <w:rsid w:val="009D0367"/>
    <w:rsid w:val="009D545B"/>
    <w:rsid w:val="009F0757"/>
    <w:rsid w:val="009F0863"/>
    <w:rsid w:val="009F0ECB"/>
    <w:rsid w:val="009F5CC3"/>
    <w:rsid w:val="00A01C20"/>
    <w:rsid w:val="00A064C1"/>
    <w:rsid w:val="00A22AFA"/>
    <w:rsid w:val="00A269FE"/>
    <w:rsid w:val="00A416B8"/>
    <w:rsid w:val="00A5727D"/>
    <w:rsid w:val="00A573CB"/>
    <w:rsid w:val="00A61877"/>
    <w:rsid w:val="00A65BC3"/>
    <w:rsid w:val="00A70F27"/>
    <w:rsid w:val="00A846E8"/>
    <w:rsid w:val="00AB4A02"/>
    <w:rsid w:val="00AD077A"/>
    <w:rsid w:val="00AE59D1"/>
    <w:rsid w:val="00AE683A"/>
    <w:rsid w:val="00AF2EA4"/>
    <w:rsid w:val="00AF6B21"/>
    <w:rsid w:val="00B1011C"/>
    <w:rsid w:val="00B113E2"/>
    <w:rsid w:val="00B17384"/>
    <w:rsid w:val="00B300F7"/>
    <w:rsid w:val="00B30B39"/>
    <w:rsid w:val="00B31455"/>
    <w:rsid w:val="00B31721"/>
    <w:rsid w:val="00B31A81"/>
    <w:rsid w:val="00B46BC4"/>
    <w:rsid w:val="00B470C2"/>
    <w:rsid w:val="00B5655E"/>
    <w:rsid w:val="00B877E4"/>
    <w:rsid w:val="00B95AB6"/>
    <w:rsid w:val="00BA7AD6"/>
    <w:rsid w:val="00BD25FB"/>
    <w:rsid w:val="00BE1C05"/>
    <w:rsid w:val="00BF3C55"/>
    <w:rsid w:val="00BF4815"/>
    <w:rsid w:val="00C01F86"/>
    <w:rsid w:val="00C03685"/>
    <w:rsid w:val="00C10100"/>
    <w:rsid w:val="00C112C4"/>
    <w:rsid w:val="00C13023"/>
    <w:rsid w:val="00C2754D"/>
    <w:rsid w:val="00C27770"/>
    <w:rsid w:val="00C67806"/>
    <w:rsid w:val="00C73B78"/>
    <w:rsid w:val="00C74C0F"/>
    <w:rsid w:val="00C84855"/>
    <w:rsid w:val="00C93EDA"/>
    <w:rsid w:val="00CD3CBC"/>
    <w:rsid w:val="00CE0B1D"/>
    <w:rsid w:val="00CE3DFF"/>
    <w:rsid w:val="00CE7CCD"/>
    <w:rsid w:val="00D048DF"/>
    <w:rsid w:val="00D10DA1"/>
    <w:rsid w:val="00D25C3A"/>
    <w:rsid w:val="00D26B66"/>
    <w:rsid w:val="00D35D24"/>
    <w:rsid w:val="00D542CE"/>
    <w:rsid w:val="00D668DF"/>
    <w:rsid w:val="00D90D0E"/>
    <w:rsid w:val="00DB0EF7"/>
    <w:rsid w:val="00DB595F"/>
    <w:rsid w:val="00DC75EA"/>
    <w:rsid w:val="00DD2C17"/>
    <w:rsid w:val="00DE03E7"/>
    <w:rsid w:val="00DE47E5"/>
    <w:rsid w:val="00E02BF0"/>
    <w:rsid w:val="00E04CDE"/>
    <w:rsid w:val="00E10F1C"/>
    <w:rsid w:val="00E17870"/>
    <w:rsid w:val="00E26D3F"/>
    <w:rsid w:val="00E274A1"/>
    <w:rsid w:val="00E37380"/>
    <w:rsid w:val="00E53E15"/>
    <w:rsid w:val="00E619D1"/>
    <w:rsid w:val="00E61C25"/>
    <w:rsid w:val="00E6600F"/>
    <w:rsid w:val="00E824C6"/>
    <w:rsid w:val="00E842B0"/>
    <w:rsid w:val="00EB7BC8"/>
    <w:rsid w:val="00EC3DAB"/>
    <w:rsid w:val="00EC5B23"/>
    <w:rsid w:val="00EC5BBD"/>
    <w:rsid w:val="00EE5A8E"/>
    <w:rsid w:val="00EF4FA2"/>
    <w:rsid w:val="00EF6EE9"/>
    <w:rsid w:val="00F03883"/>
    <w:rsid w:val="00F05408"/>
    <w:rsid w:val="00F05B90"/>
    <w:rsid w:val="00F1468B"/>
    <w:rsid w:val="00F31C4F"/>
    <w:rsid w:val="00F32594"/>
    <w:rsid w:val="00F3567C"/>
    <w:rsid w:val="00F46E50"/>
    <w:rsid w:val="00F62BEB"/>
    <w:rsid w:val="00F8396F"/>
    <w:rsid w:val="00F9252A"/>
    <w:rsid w:val="00F9605D"/>
    <w:rsid w:val="00FA50D7"/>
    <w:rsid w:val="00FC0B5C"/>
    <w:rsid w:val="00FC18B9"/>
    <w:rsid w:val="00FC6FAC"/>
    <w:rsid w:val="00FE01E7"/>
    <w:rsid w:val="00FE77FC"/>
    <w:rsid w:val="00FE7C6B"/>
    <w:rsid w:val="00FF7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2747"/>
  <w15:chartTrackingRefBased/>
  <w15:docId w15:val="{6A7C63C7-F530-4D3C-8A15-98C6ECB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A4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6B8"/>
  </w:style>
  <w:style w:type="paragraph" w:styleId="Fuzeile">
    <w:name w:val="footer"/>
    <w:basedOn w:val="Standard"/>
    <w:link w:val="FuzeileZchn"/>
    <w:uiPriority w:val="99"/>
    <w:unhideWhenUsed/>
    <w:rsid w:val="00A4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850">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244143608">
      <w:bodyDiv w:val="1"/>
      <w:marLeft w:val="0"/>
      <w:marRight w:val="0"/>
      <w:marTop w:val="0"/>
      <w:marBottom w:val="0"/>
      <w:divBdr>
        <w:top w:val="none" w:sz="0" w:space="0" w:color="auto"/>
        <w:left w:val="none" w:sz="0" w:space="0" w:color="auto"/>
        <w:bottom w:val="none" w:sz="0" w:space="0" w:color="auto"/>
        <w:right w:val="none" w:sz="0" w:space="0" w:color="auto"/>
      </w:divBdr>
      <w:divsChild>
        <w:div w:id="737556913">
          <w:marLeft w:val="0"/>
          <w:marRight w:val="0"/>
          <w:marTop w:val="0"/>
          <w:marBottom w:val="0"/>
          <w:divBdr>
            <w:top w:val="none" w:sz="0" w:space="0" w:color="auto"/>
            <w:left w:val="none" w:sz="0" w:space="0" w:color="auto"/>
            <w:bottom w:val="none" w:sz="0" w:space="0" w:color="auto"/>
            <w:right w:val="none" w:sz="0" w:space="0" w:color="auto"/>
          </w:divBdr>
        </w:div>
      </w:divsChild>
    </w:div>
    <w:div w:id="1396782831">
      <w:bodyDiv w:val="1"/>
      <w:marLeft w:val="0"/>
      <w:marRight w:val="0"/>
      <w:marTop w:val="0"/>
      <w:marBottom w:val="0"/>
      <w:divBdr>
        <w:top w:val="none" w:sz="0" w:space="0" w:color="auto"/>
        <w:left w:val="none" w:sz="0" w:space="0" w:color="auto"/>
        <w:bottom w:val="none" w:sz="0" w:space="0" w:color="auto"/>
        <w:right w:val="none" w:sz="0" w:space="0" w:color="auto"/>
      </w:divBdr>
      <w:divsChild>
        <w:div w:id="79716411">
          <w:marLeft w:val="0"/>
          <w:marRight w:val="0"/>
          <w:marTop w:val="0"/>
          <w:marBottom w:val="0"/>
          <w:divBdr>
            <w:top w:val="none" w:sz="0" w:space="0" w:color="auto"/>
            <w:left w:val="none" w:sz="0" w:space="0" w:color="auto"/>
            <w:bottom w:val="none" w:sz="0" w:space="0" w:color="auto"/>
            <w:right w:val="none" w:sz="0" w:space="0" w:color="auto"/>
          </w:divBdr>
        </w:div>
      </w:divsChild>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irits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D7DF388-8D2D-48FD-BD04-2F35F64F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CharactersWithSpaces>
  <SharedDoc>false</SharedDoc>
  <HLinks>
    <vt:vector size="12" baseType="variant">
      <vt:variant>
        <vt:i4>4259919</vt:i4>
      </vt:variant>
      <vt:variant>
        <vt:i4>3</vt:i4>
      </vt:variant>
      <vt:variant>
        <vt:i4>0</vt:i4>
      </vt:variant>
      <vt:variant>
        <vt:i4>5</vt:i4>
      </vt:variant>
      <vt:variant>
        <vt:lpwstr>http://www.spirits-award.com/</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19</cp:revision>
  <cp:lastPrinted>2021-09-30T08:40:00Z</cp:lastPrinted>
  <dcterms:created xsi:type="dcterms:W3CDTF">2021-09-28T07:52:00Z</dcterms:created>
  <dcterms:modified xsi:type="dcterms:W3CDTF">2021-09-30T08:40:00Z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