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0E9A1" w14:textId="77777777" w:rsidR="00EC3454" w:rsidRPr="00A46CEA" w:rsidRDefault="00EC3454" w:rsidP="00EC3454">
      <w:pPr>
        <w:rPr>
          <w:rFonts w:ascii="Arial" w:hAnsi="Arial" w:cs="Arial"/>
          <w:b/>
        </w:rPr>
      </w:pPr>
      <w:r>
        <w:rPr>
          <w:rFonts w:ascii="Arial" w:hAnsi="Arial"/>
          <w:b/>
        </w:rPr>
        <w:t>COMUNICATO STAMPA</w:t>
      </w:r>
      <w:r>
        <w:rPr>
          <w:rFonts w:ascii="Arial" w:hAnsi="Arial"/>
        </w:rPr>
        <w:t xml:space="preserve"> </w:t>
      </w:r>
    </w:p>
    <w:p w14:paraId="070FA374" w14:textId="77777777" w:rsidR="00EC3454" w:rsidRPr="00A46CEA" w:rsidRDefault="00EC3454" w:rsidP="00EC3454">
      <w:pPr>
        <w:rPr>
          <w:rFonts w:ascii="Arial" w:hAnsi="Arial" w:cs="Arial"/>
          <w:b/>
        </w:rPr>
      </w:pPr>
    </w:p>
    <w:p w14:paraId="7DFE4412" w14:textId="467007A0" w:rsidR="00EC3454" w:rsidRPr="00A46CEA" w:rsidRDefault="00EC3454" w:rsidP="00EC3454">
      <w:pPr>
        <w:rPr>
          <w:rFonts w:ascii="Arial" w:hAnsi="Arial" w:cs="Arial"/>
          <w:b/>
        </w:rPr>
      </w:pPr>
      <w:r>
        <w:rPr>
          <w:rFonts w:ascii="Arial" w:hAnsi="Arial"/>
          <w:b/>
        </w:rPr>
        <w:t xml:space="preserve">Neustadt, </w:t>
      </w:r>
      <w:r w:rsidR="00DF71B8">
        <w:rPr>
          <w:rFonts w:ascii="Arial" w:hAnsi="Arial"/>
          <w:b/>
        </w:rPr>
        <w:t>6</w:t>
      </w:r>
      <w:r w:rsidR="00B00FA7">
        <w:rPr>
          <w:rFonts w:ascii="Arial" w:hAnsi="Arial"/>
          <w:b/>
        </w:rPr>
        <w:t xml:space="preserve"> se</w:t>
      </w:r>
      <w:r w:rsidR="00C1687A">
        <w:rPr>
          <w:rFonts w:ascii="Arial" w:hAnsi="Arial"/>
          <w:b/>
        </w:rPr>
        <w:t>tt</w:t>
      </w:r>
      <w:r w:rsidR="00B00FA7">
        <w:rPr>
          <w:rFonts w:ascii="Arial" w:hAnsi="Arial"/>
          <w:b/>
        </w:rPr>
        <w:t xml:space="preserve">embre </w:t>
      </w:r>
      <w:r w:rsidR="00610D70">
        <w:rPr>
          <w:rFonts w:ascii="Arial" w:hAnsi="Arial"/>
          <w:b/>
        </w:rPr>
        <w:t>2021</w:t>
      </w:r>
    </w:p>
    <w:p w14:paraId="1E8669D1" w14:textId="77777777" w:rsidR="00EC3454" w:rsidRPr="00A46CEA" w:rsidRDefault="00EC3454" w:rsidP="00EC3454">
      <w:pPr>
        <w:rPr>
          <w:rFonts w:ascii="Arial" w:hAnsi="Arial" w:cs="Arial"/>
          <w:b/>
        </w:rPr>
      </w:pPr>
    </w:p>
    <w:p w14:paraId="25963365" w14:textId="58D09C82" w:rsidR="00EC3454" w:rsidRDefault="00EC3454" w:rsidP="00EC3454">
      <w:pPr>
        <w:rPr>
          <w:rFonts w:ascii="Arial" w:hAnsi="Arial" w:cs="Arial"/>
          <w:b/>
          <w:sz w:val="24"/>
          <w:szCs w:val="24"/>
        </w:rPr>
      </w:pPr>
    </w:p>
    <w:p w14:paraId="561118BE" w14:textId="77777777" w:rsidR="00290552" w:rsidRDefault="00290552" w:rsidP="00EC3454">
      <w:pPr>
        <w:rPr>
          <w:rFonts w:ascii="Arial" w:hAnsi="Arial" w:cs="Arial"/>
          <w:b/>
          <w:sz w:val="24"/>
          <w:szCs w:val="24"/>
        </w:rPr>
      </w:pPr>
    </w:p>
    <w:p w14:paraId="0E3E7393" w14:textId="307DE34B" w:rsidR="00EC3454" w:rsidRDefault="00EC3454" w:rsidP="00EC3454">
      <w:pPr>
        <w:rPr>
          <w:rFonts w:ascii="Arial" w:hAnsi="Arial"/>
          <w:b/>
        </w:rPr>
      </w:pPr>
      <w:r w:rsidRPr="00810324">
        <w:rPr>
          <w:rFonts w:ascii="Arial" w:hAnsi="Arial"/>
          <w:b/>
        </w:rPr>
        <w:t xml:space="preserve">Degustazione </w:t>
      </w:r>
      <w:r w:rsidR="00344BA1" w:rsidRPr="00810324">
        <w:rPr>
          <w:rFonts w:ascii="Arial" w:hAnsi="Arial"/>
          <w:b/>
        </w:rPr>
        <w:t>estiva</w:t>
      </w:r>
      <w:r w:rsidRPr="00810324">
        <w:rPr>
          <w:rFonts w:ascii="Arial" w:hAnsi="Arial"/>
          <w:b/>
        </w:rPr>
        <w:t xml:space="preserve"> MUNDUS VINI 2</w:t>
      </w:r>
      <w:r w:rsidR="00610D70">
        <w:rPr>
          <w:rFonts w:ascii="Arial" w:hAnsi="Arial"/>
          <w:b/>
        </w:rPr>
        <w:t>021</w:t>
      </w:r>
      <w:r w:rsidRPr="00810324">
        <w:rPr>
          <w:rFonts w:ascii="Arial" w:hAnsi="Arial"/>
          <w:b/>
        </w:rPr>
        <w:t xml:space="preserve">: </w:t>
      </w:r>
    </w:p>
    <w:p w14:paraId="68858385" w14:textId="77777777" w:rsidR="005540E9" w:rsidRPr="00810324" w:rsidRDefault="005540E9" w:rsidP="00EC3454">
      <w:pPr>
        <w:rPr>
          <w:rFonts w:ascii="Arial" w:hAnsi="Arial" w:cs="Arial"/>
          <w:b/>
        </w:rPr>
      </w:pPr>
    </w:p>
    <w:p w14:paraId="0CE485A1" w14:textId="77777777" w:rsidR="00EC3454" w:rsidRPr="00810324" w:rsidRDefault="00EC3454" w:rsidP="00EC3454">
      <w:pPr>
        <w:rPr>
          <w:rFonts w:ascii="Arial" w:hAnsi="Arial" w:cs="Arial"/>
          <w:b/>
        </w:rPr>
      </w:pPr>
    </w:p>
    <w:p w14:paraId="2D32B897" w14:textId="2433425A" w:rsidR="00810324" w:rsidRPr="005540E9" w:rsidRDefault="00810324" w:rsidP="00810324">
      <w:pPr>
        <w:spacing w:line="312" w:lineRule="auto"/>
        <w:jc w:val="both"/>
        <w:rPr>
          <w:rFonts w:ascii="Arial" w:hAnsi="Arial"/>
          <w:b/>
        </w:rPr>
      </w:pPr>
      <w:r w:rsidRPr="005540E9">
        <w:rPr>
          <w:rFonts w:ascii="Arial" w:hAnsi="Arial"/>
          <w:b/>
        </w:rPr>
        <w:t xml:space="preserve">Vini provenienti da tutto il mondo impressionano la giuria di esperti </w:t>
      </w:r>
    </w:p>
    <w:p w14:paraId="0DE03EB1" w14:textId="77777777" w:rsidR="00810324" w:rsidRPr="00810324" w:rsidRDefault="00810324" w:rsidP="00810324">
      <w:pPr>
        <w:spacing w:line="312" w:lineRule="auto"/>
        <w:jc w:val="both"/>
        <w:rPr>
          <w:rFonts w:ascii="Arial" w:hAnsi="Arial"/>
          <w:b/>
          <w:sz w:val="24"/>
          <w:szCs w:val="24"/>
          <w:u w:val="single"/>
        </w:rPr>
      </w:pPr>
    </w:p>
    <w:p w14:paraId="2B42903E" w14:textId="156473AD" w:rsidR="00810324" w:rsidRDefault="00AB3EEA" w:rsidP="00810324">
      <w:pPr>
        <w:spacing w:line="312" w:lineRule="auto"/>
        <w:jc w:val="both"/>
        <w:rPr>
          <w:rFonts w:ascii="Arial" w:hAnsi="Arial"/>
          <w:bCs/>
        </w:rPr>
      </w:pPr>
      <w:r w:rsidRPr="00AB3EEA">
        <w:rPr>
          <w:rFonts w:ascii="Arial" w:hAnsi="Arial"/>
          <w:bCs/>
        </w:rPr>
        <w:t xml:space="preserve">Oltre 4. 500 vini provenienti da 35 nazioni vinicole del mondo sono stati presentati al </w:t>
      </w:r>
      <w:r w:rsidR="00BB59B3">
        <w:rPr>
          <w:rFonts w:ascii="Arial" w:hAnsi="Arial"/>
          <w:bCs/>
        </w:rPr>
        <w:br/>
      </w:r>
      <w:r w:rsidRPr="00AB3EEA">
        <w:rPr>
          <w:rFonts w:ascii="Arial" w:hAnsi="Arial"/>
          <w:bCs/>
        </w:rPr>
        <w:t xml:space="preserve">29° Gran Premio Internazionale del Vino MUNDUS VINI degustato alla cieca, valutato e premiato i migliori vini. </w:t>
      </w:r>
    </w:p>
    <w:p w14:paraId="1FE979E9" w14:textId="77777777" w:rsidR="000534C4" w:rsidRPr="00810324" w:rsidRDefault="000534C4" w:rsidP="00810324">
      <w:pPr>
        <w:spacing w:line="312" w:lineRule="auto"/>
        <w:jc w:val="both"/>
        <w:rPr>
          <w:rFonts w:ascii="Arial" w:hAnsi="Arial"/>
          <w:bCs/>
        </w:rPr>
      </w:pPr>
    </w:p>
    <w:p w14:paraId="15901ACD" w14:textId="40A03690" w:rsidR="007B033F" w:rsidRPr="007B033F" w:rsidRDefault="007B033F" w:rsidP="007B033F">
      <w:pPr>
        <w:spacing w:line="312" w:lineRule="auto"/>
        <w:jc w:val="both"/>
        <w:rPr>
          <w:rFonts w:ascii="Arial" w:hAnsi="Arial" w:cs="Arial"/>
        </w:rPr>
      </w:pPr>
      <w:r w:rsidRPr="00695788">
        <w:rPr>
          <w:rFonts w:ascii="Arial" w:hAnsi="Arial" w:cs="Arial"/>
        </w:rPr>
        <w:t xml:space="preserve">In totale, MUNDUS VINI ha assegnato </w:t>
      </w:r>
      <w:r w:rsidR="00680A64">
        <w:rPr>
          <w:rFonts w:ascii="Arial" w:hAnsi="Arial" w:cs="Arial"/>
        </w:rPr>
        <w:t>7</w:t>
      </w:r>
      <w:r w:rsidRPr="00695788">
        <w:rPr>
          <w:rFonts w:ascii="Arial" w:hAnsi="Arial" w:cs="Arial"/>
        </w:rPr>
        <w:t xml:space="preserve"> Gran Oro, </w:t>
      </w:r>
      <w:r w:rsidR="00443D47">
        <w:rPr>
          <w:rFonts w:ascii="Arial" w:hAnsi="Arial" w:cs="Arial"/>
        </w:rPr>
        <w:t>280</w:t>
      </w:r>
      <w:r w:rsidRPr="00695788">
        <w:rPr>
          <w:rFonts w:ascii="Arial" w:hAnsi="Arial" w:cs="Arial"/>
        </w:rPr>
        <w:t xml:space="preserve"> Medaglie d'Oro e </w:t>
      </w:r>
      <w:r w:rsidR="00443D47">
        <w:rPr>
          <w:rFonts w:ascii="Arial" w:hAnsi="Arial" w:cs="Arial"/>
        </w:rPr>
        <w:t>211</w:t>
      </w:r>
      <w:r w:rsidRPr="00695788">
        <w:rPr>
          <w:rFonts w:ascii="Arial" w:hAnsi="Arial" w:cs="Arial"/>
        </w:rPr>
        <w:t xml:space="preserve"> Medaglie d'Argento ai vini italiani. </w:t>
      </w:r>
      <w:r w:rsidRPr="007B033F">
        <w:rPr>
          <w:rFonts w:ascii="Arial" w:hAnsi="Arial" w:cs="Arial"/>
        </w:rPr>
        <w:t>Questa è la prova dell'alta qualità prodotta dai produttori di vino italiani negli ultimi anni.</w:t>
      </w:r>
    </w:p>
    <w:p w14:paraId="10AE9B7F" w14:textId="77777777" w:rsidR="007B033F" w:rsidRDefault="007B033F" w:rsidP="00810324">
      <w:pPr>
        <w:spacing w:line="312" w:lineRule="auto"/>
        <w:jc w:val="both"/>
        <w:rPr>
          <w:rFonts w:ascii="Arial" w:hAnsi="Arial"/>
          <w:bCs/>
        </w:rPr>
      </w:pPr>
    </w:p>
    <w:p w14:paraId="333CE725" w14:textId="77022A41" w:rsidR="00AF1A9B" w:rsidRPr="00810324" w:rsidRDefault="00AF1A9B" w:rsidP="00810324">
      <w:pPr>
        <w:spacing w:line="312" w:lineRule="auto"/>
        <w:jc w:val="both"/>
        <w:rPr>
          <w:rFonts w:ascii="Arial" w:hAnsi="Arial"/>
          <w:bCs/>
        </w:rPr>
      </w:pPr>
      <w:r w:rsidRPr="00AF1A9B">
        <w:rPr>
          <w:rFonts w:ascii="Arial" w:hAnsi="Arial"/>
          <w:bCs/>
        </w:rPr>
        <w:t xml:space="preserve">La migliore cantina italiana della degustazione estiva </w:t>
      </w:r>
      <w:r w:rsidR="00FC27DA">
        <w:rPr>
          <w:rFonts w:ascii="Arial" w:hAnsi="Arial"/>
          <w:bCs/>
        </w:rPr>
        <w:t>2021</w:t>
      </w:r>
      <w:r w:rsidRPr="00AF1A9B">
        <w:rPr>
          <w:rFonts w:ascii="Arial" w:hAnsi="Arial"/>
          <w:bCs/>
        </w:rPr>
        <w:t xml:space="preserve"> è</w:t>
      </w:r>
      <w:r w:rsidR="00685A97">
        <w:rPr>
          <w:rFonts w:ascii="Arial" w:hAnsi="Arial"/>
          <w:bCs/>
        </w:rPr>
        <w:t xml:space="preserve"> </w:t>
      </w:r>
      <w:r w:rsidR="0016226D" w:rsidRPr="0016226D">
        <w:rPr>
          <w:rFonts w:ascii="Arial" w:hAnsi="Arial"/>
          <w:bCs/>
        </w:rPr>
        <w:t xml:space="preserve">Casa Vinicola Sartori </w:t>
      </w:r>
      <w:proofErr w:type="spellStart"/>
      <w:r w:rsidR="0016226D" w:rsidRPr="0016226D">
        <w:rPr>
          <w:rFonts w:ascii="Arial" w:hAnsi="Arial"/>
          <w:bCs/>
        </w:rPr>
        <w:t>SpA</w:t>
      </w:r>
      <w:proofErr w:type="spellEnd"/>
      <w:r w:rsidR="00930A6C">
        <w:rPr>
          <w:rFonts w:ascii="Arial" w:hAnsi="Arial"/>
          <w:bCs/>
        </w:rPr>
        <w:t xml:space="preserve">. </w:t>
      </w:r>
      <w:r w:rsidR="00930A6C" w:rsidRPr="00930A6C">
        <w:rPr>
          <w:rFonts w:ascii="Arial" w:hAnsi="Arial"/>
          <w:bCs/>
        </w:rPr>
        <w:t>In totale</w:t>
      </w:r>
      <w:r w:rsidR="001B6ADA">
        <w:rPr>
          <w:rFonts w:ascii="Arial" w:hAnsi="Arial"/>
          <w:bCs/>
        </w:rPr>
        <w:t xml:space="preserve"> </w:t>
      </w:r>
      <w:r w:rsidR="005861F1">
        <w:rPr>
          <w:rFonts w:ascii="Arial" w:hAnsi="Arial"/>
          <w:bCs/>
        </w:rPr>
        <w:t>6</w:t>
      </w:r>
      <w:r w:rsidR="001B6ADA">
        <w:rPr>
          <w:rFonts w:ascii="Arial" w:hAnsi="Arial"/>
          <w:bCs/>
        </w:rPr>
        <w:t xml:space="preserve"> vini</w:t>
      </w:r>
      <w:r w:rsidR="00930A6C" w:rsidRPr="00930A6C">
        <w:rPr>
          <w:rFonts w:ascii="Arial" w:hAnsi="Arial"/>
          <w:bCs/>
        </w:rPr>
        <w:t xml:space="preserve"> sono stati premiati con </w:t>
      </w:r>
      <w:r w:rsidR="001B6ADA">
        <w:rPr>
          <w:rFonts w:ascii="Arial" w:hAnsi="Arial"/>
          <w:bCs/>
        </w:rPr>
        <w:t xml:space="preserve">una </w:t>
      </w:r>
      <w:r w:rsidR="00930A6C" w:rsidRPr="00930A6C">
        <w:rPr>
          <w:rFonts w:ascii="Arial" w:hAnsi="Arial"/>
          <w:bCs/>
        </w:rPr>
        <w:t>medagli</w:t>
      </w:r>
      <w:r w:rsidR="001B6ADA">
        <w:rPr>
          <w:rFonts w:ascii="Arial" w:hAnsi="Arial"/>
          <w:bCs/>
        </w:rPr>
        <w:t>a.</w:t>
      </w:r>
      <w:r w:rsidR="002E1BD5">
        <w:rPr>
          <w:rFonts w:ascii="Arial" w:hAnsi="Arial"/>
          <w:bCs/>
        </w:rPr>
        <w:t xml:space="preserve"> (</w:t>
      </w:r>
      <w:r w:rsidR="007B033F">
        <w:rPr>
          <w:rFonts w:ascii="Arial" w:hAnsi="Arial"/>
          <w:bCs/>
        </w:rPr>
        <w:t>6</w:t>
      </w:r>
      <w:r w:rsidR="001370B6">
        <w:rPr>
          <w:rFonts w:ascii="Arial" w:hAnsi="Arial"/>
          <w:bCs/>
        </w:rPr>
        <w:t xml:space="preserve"> medaglia d’oro</w:t>
      </w:r>
      <w:r w:rsidR="007B033F">
        <w:rPr>
          <w:rFonts w:ascii="Arial" w:hAnsi="Arial"/>
          <w:bCs/>
        </w:rPr>
        <w:t>).</w:t>
      </w:r>
    </w:p>
    <w:p w14:paraId="70292565" w14:textId="77777777" w:rsidR="00AA17BA" w:rsidRPr="00695788" w:rsidRDefault="00AA17BA" w:rsidP="00AA17BA">
      <w:pPr>
        <w:spacing w:line="312" w:lineRule="auto"/>
        <w:jc w:val="both"/>
        <w:rPr>
          <w:rFonts w:ascii="Arial" w:hAnsi="Arial" w:cs="Arial"/>
          <w:color w:val="FF0000"/>
          <w:lang w:val="en-GB"/>
        </w:rPr>
      </w:pPr>
    </w:p>
    <w:p w14:paraId="577A6FC6" w14:textId="126C1B47" w:rsidR="00AA17BA" w:rsidRPr="001A14D7" w:rsidRDefault="00AA17BA" w:rsidP="00AA17BA">
      <w:pPr>
        <w:spacing w:line="312" w:lineRule="auto"/>
        <w:jc w:val="both"/>
        <w:rPr>
          <w:rFonts w:ascii="Arial" w:hAnsi="Arial" w:cs="Arial"/>
          <w:lang w:val="en-GB"/>
        </w:rPr>
      </w:pPr>
      <w:r w:rsidRPr="001A14D7">
        <w:rPr>
          <w:rFonts w:ascii="Arial" w:hAnsi="Arial" w:cs="Arial"/>
          <w:lang w:val="en-GB"/>
        </w:rPr>
        <w:t xml:space="preserve">La </w:t>
      </w:r>
      <w:proofErr w:type="spellStart"/>
      <w:r w:rsidRPr="001A14D7">
        <w:rPr>
          <w:rFonts w:ascii="Arial" w:hAnsi="Arial" w:cs="Arial"/>
          <w:lang w:val="en-GB"/>
        </w:rPr>
        <w:t>maggior</w:t>
      </w:r>
      <w:proofErr w:type="spellEnd"/>
      <w:r w:rsidRPr="001A14D7">
        <w:rPr>
          <w:rFonts w:ascii="Arial" w:hAnsi="Arial" w:cs="Arial"/>
          <w:lang w:val="en-GB"/>
        </w:rPr>
        <w:t xml:space="preserve"> </w:t>
      </w:r>
      <w:proofErr w:type="spellStart"/>
      <w:r w:rsidRPr="001A14D7">
        <w:rPr>
          <w:rFonts w:ascii="Arial" w:hAnsi="Arial" w:cs="Arial"/>
          <w:lang w:val="en-GB"/>
        </w:rPr>
        <w:t>parte</w:t>
      </w:r>
      <w:proofErr w:type="spellEnd"/>
      <w:r w:rsidRPr="001A14D7">
        <w:rPr>
          <w:rFonts w:ascii="Arial" w:hAnsi="Arial" w:cs="Arial"/>
          <w:lang w:val="en-GB"/>
        </w:rPr>
        <w:t xml:space="preserve"> </w:t>
      </w:r>
      <w:proofErr w:type="spellStart"/>
      <w:r w:rsidRPr="001A14D7">
        <w:rPr>
          <w:rFonts w:ascii="Arial" w:hAnsi="Arial" w:cs="Arial"/>
          <w:lang w:val="en-GB"/>
        </w:rPr>
        <w:t>dei</w:t>
      </w:r>
      <w:proofErr w:type="spellEnd"/>
      <w:r w:rsidRPr="001A14D7">
        <w:rPr>
          <w:rFonts w:ascii="Arial" w:hAnsi="Arial" w:cs="Arial"/>
          <w:lang w:val="en-GB"/>
        </w:rPr>
        <w:t xml:space="preserve"> </w:t>
      </w:r>
      <w:proofErr w:type="spellStart"/>
      <w:r w:rsidRPr="001A14D7">
        <w:rPr>
          <w:rFonts w:ascii="Arial" w:hAnsi="Arial" w:cs="Arial"/>
          <w:lang w:val="en-GB"/>
        </w:rPr>
        <w:t>premi</w:t>
      </w:r>
      <w:proofErr w:type="spellEnd"/>
      <w:r w:rsidRPr="001A14D7">
        <w:rPr>
          <w:rFonts w:ascii="Arial" w:hAnsi="Arial" w:cs="Arial"/>
          <w:lang w:val="en-GB"/>
        </w:rPr>
        <w:t xml:space="preserve"> è </w:t>
      </w:r>
      <w:proofErr w:type="spellStart"/>
      <w:r w:rsidRPr="001A14D7">
        <w:rPr>
          <w:rFonts w:ascii="Arial" w:hAnsi="Arial" w:cs="Arial"/>
          <w:lang w:val="en-GB"/>
        </w:rPr>
        <w:t>andata</w:t>
      </w:r>
      <w:proofErr w:type="spellEnd"/>
      <w:r w:rsidRPr="001A14D7">
        <w:rPr>
          <w:rFonts w:ascii="Arial" w:hAnsi="Arial" w:cs="Arial"/>
          <w:lang w:val="en-GB"/>
        </w:rPr>
        <w:t xml:space="preserve"> ai </w:t>
      </w:r>
      <w:proofErr w:type="spellStart"/>
      <w:r w:rsidRPr="001A14D7">
        <w:rPr>
          <w:rFonts w:ascii="Arial" w:hAnsi="Arial" w:cs="Arial"/>
          <w:lang w:val="en-GB"/>
        </w:rPr>
        <w:t>produttori</w:t>
      </w:r>
      <w:proofErr w:type="spellEnd"/>
      <w:r w:rsidRPr="001A14D7">
        <w:rPr>
          <w:rFonts w:ascii="Arial" w:hAnsi="Arial" w:cs="Arial"/>
          <w:lang w:val="en-GB"/>
        </w:rPr>
        <w:t xml:space="preserve"> di vino del Veneto (</w:t>
      </w:r>
      <w:r w:rsidR="00AD670B">
        <w:rPr>
          <w:rFonts w:ascii="Arial" w:hAnsi="Arial" w:cs="Arial"/>
          <w:lang w:val="en-GB"/>
        </w:rPr>
        <w:t>1</w:t>
      </w:r>
      <w:r w:rsidRPr="001A14D7">
        <w:rPr>
          <w:rFonts w:ascii="Arial" w:hAnsi="Arial" w:cs="Arial"/>
          <w:lang w:val="en-GB"/>
        </w:rPr>
        <w:t xml:space="preserve"> Grande Oro, </w:t>
      </w:r>
      <w:r w:rsidR="00AD670B">
        <w:rPr>
          <w:rFonts w:ascii="Arial" w:hAnsi="Arial" w:cs="Arial"/>
          <w:lang w:val="en-GB"/>
        </w:rPr>
        <w:t>82</w:t>
      </w:r>
      <w:r w:rsidRPr="001A14D7">
        <w:rPr>
          <w:rFonts w:ascii="Arial" w:hAnsi="Arial" w:cs="Arial"/>
          <w:lang w:val="en-GB"/>
        </w:rPr>
        <w:t xml:space="preserve"> Oro e </w:t>
      </w:r>
      <w:r w:rsidR="00AD670B">
        <w:rPr>
          <w:rFonts w:ascii="Arial" w:hAnsi="Arial" w:cs="Arial"/>
          <w:lang w:val="en-GB"/>
        </w:rPr>
        <w:t>56</w:t>
      </w:r>
      <w:r w:rsidRPr="001A14D7">
        <w:rPr>
          <w:rFonts w:ascii="Arial" w:hAnsi="Arial" w:cs="Arial"/>
          <w:lang w:val="en-GB"/>
        </w:rPr>
        <w:t xml:space="preserve"> </w:t>
      </w:r>
      <w:proofErr w:type="spellStart"/>
      <w:r w:rsidRPr="001A14D7">
        <w:rPr>
          <w:rFonts w:ascii="Arial" w:hAnsi="Arial" w:cs="Arial"/>
          <w:lang w:val="en-GB"/>
        </w:rPr>
        <w:t>Argento</w:t>
      </w:r>
      <w:proofErr w:type="spellEnd"/>
      <w:r w:rsidRPr="001A14D7">
        <w:rPr>
          <w:rFonts w:ascii="Arial" w:hAnsi="Arial" w:cs="Arial"/>
          <w:lang w:val="en-GB"/>
        </w:rPr>
        <w:t xml:space="preserve">), </w:t>
      </w:r>
      <w:proofErr w:type="spellStart"/>
      <w:r w:rsidRPr="001A14D7">
        <w:rPr>
          <w:rFonts w:ascii="Arial" w:hAnsi="Arial" w:cs="Arial"/>
          <w:lang w:val="en-GB"/>
        </w:rPr>
        <w:t>seguiti</w:t>
      </w:r>
      <w:proofErr w:type="spellEnd"/>
      <w:r w:rsidRPr="001A14D7">
        <w:rPr>
          <w:rFonts w:ascii="Arial" w:hAnsi="Arial" w:cs="Arial"/>
          <w:lang w:val="en-GB"/>
        </w:rPr>
        <w:t xml:space="preserve"> </w:t>
      </w:r>
      <w:proofErr w:type="spellStart"/>
      <w:r w:rsidRPr="001A14D7">
        <w:rPr>
          <w:rFonts w:ascii="Arial" w:hAnsi="Arial" w:cs="Arial"/>
          <w:lang w:val="en-GB"/>
        </w:rPr>
        <w:t>dai</w:t>
      </w:r>
      <w:proofErr w:type="spellEnd"/>
      <w:r w:rsidRPr="001A14D7">
        <w:rPr>
          <w:rFonts w:ascii="Arial" w:hAnsi="Arial" w:cs="Arial"/>
          <w:lang w:val="en-GB"/>
        </w:rPr>
        <w:t xml:space="preserve"> </w:t>
      </w:r>
      <w:proofErr w:type="spellStart"/>
      <w:r w:rsidRPr="001A14D7">
        <w:rPr>
          <w:rFonts w:ascii="Arial" w:hAnsi="Arial" w:cs="Arial"/>
          <w:lang w:val="en-GB"/>
        </w:rPr>
        <w:t>loro</w:t>
      </w:r>
      <w:proofErr w:type="spellEnd"/>
      <w:r w:rsidRPr="001A14D7">
        <w:rPr>
          <w:rFonts w:ascii="Arial" w:hAnsi="Arial" w:cs="Arial"/>
          <w:lang w:val="en-GB"/>
        </w:rPr>
        <w:t xml:space="preserve"> </w:t>
      </w:r>
      <w:proofErr w:type="spellStart"/>
      <w:r w:rsidRPr="001A14D7">
        <w:rPr>
          <w:rFonts w:ascii="Arial" w:hAnsi="Arial" w:cs="Arial"/>
          <w:lang w:val="en-GB"/>
        </w:rPr>
        <w:t>colleghi</w:t>
      </w:r>
      <w:proofErr w:type="spellEnd"/>
      <w:r w:rsidRPr="001A14D7">
        <w:rPr>
          <w:rFonts w:ascii="Arial" w:hAnsi="Arial" w:cs="Arial"/>
          <w:lang w:val="en-GB"/>
        </w:rPr>
        <w:t xml:space="preserve"> del </w:t>
      </w:r>
      <w:r w:rsidR="00590EA1">
        <w:rPr>
          <w:rFonts w:ascii="Arial" w:hAnsi="Arial" w:cs="Arial"/>
          <w:lang w:val="en-GB"/>
        </w:rPr>
        <w:t>Puglia</w:t>
      </w:r>
      <w:r w:rsidRPr="001A14D7">
        <w:rPr>
          <w:rFonts w:ascii="Arial" w:hAnsi="Arial" w:cs="Arial"/>
          <w:lang w:val="en-GB"/>
        </w:rPr>
        <w:t xml:space="preserve"> (</w:t>
      </w:r>
      <w:r w:rsidR="00710D68">
        <w:rPr>
          <w:rFonts w:ascii="Arial" w:hAnsi="Arial" w:cs="Arial"/>
          <w:lang w:val="en-GB"/>
        </w:rPr>
        <w:t>1</w:t>
      </w:r>
      <w:r w:rsidRPr="001A14D7">
        <w:rPr>
          <w:rFonts w:ascii="Arial" w:hAnsi="Arial" w:cs="Arial"/>
          <w:lang w:val="en-GB"/>
        </w:rPr>
        <w:t xml:space="preserve"> Grande Oro, </w:t>
      </w:r>
      <w:r w:rsidR="00710D68">
        <w:rPr>
          <w:rFonts w:ascii="Arial" w:hAnsi="Arial" w:cs="Arial"/>
          <w:lang w:val="en-GB"/>
        </w:rPr>
        <w:t>42</w:t>
      </w:r>
      <w:r w:rsidRPr="001A14D7">
        <w:rPr>
          <w:rFonts w:ascii="Arial" w:hAnsi="Arial" w:cs="Arial"/>
          <w:lang w:val="en-GB"/>
        </w:rPr>
        <w:t xml:space="preserve"> Oro, </w:t>
      </w:r>
      <w:r w:rsidR="00710D68">
        <w:rPr>
          <w:rFonts w:ascii="Arial" w:hAnsi="Arial" w:cs="Arial"/>
          <w:lang w:val="en-GB"/>
        </w:rPr>
        <w:t>29</w:t>
      </w:r>
      <w:r w:rsidRPr="001A14D7">
        <w:rPr>
          <w:rFonts w:ascii="Arial" w:hAnsi="Arial" w:cs="Arial"/>
          <w:lang w:val="en-GB"/>
        </w:rPr>
        <w:t xml:space="preserve"> </w:t>
      </w:r>
      <w:proofErr w:type="spellStart"/>
      <w:r w:rsidRPr="001A14D7">
        <w:rPr>
          <w:rFonts w:ascii="Arial" w:hAnsi="Arial" w:cs="Arial"/>
          <w:lang w:val="en-GB"/>
        </w:rPr>
        <w:t>Argento</w:t>
      </w:r>
      <w:proofErr w:type="spellEnd"/>
      <w:r w:rsidRPr="001A14D7">
        <w:rPr>
          <w:rFonts w:ascii="Arial" w:hAnsi="Arial" w:cs="Arial"/>
          <w:lang w:val="en-GB"/>
        </w:rPr>
        <w:t xml:space="preserve">), </w:t>
      </w:r>
      <w:r w:rsidR="00E572E7">
        <w:rPr>
          <w:rFonts w:ascii="Arial" w:hAnsi="Arial" w:cs="Arial"/>
          <w:lang w:val="en-GB"/>
        </w:rPr>
        <w:t>Toscana</w:t>
      </w:r>
      <w:r w:rsidRPr="001A14D7">
        <w:rPr>
          <w:rFonts w:ascii="Arial" w:hAnsi="Arial" w:cs="Arial"/>
          <w:lang w:val="en-GB"/>
        </w:rPr>
        <w:t xml:space="preserve"> (</w:t>
      </w:r>
      <w:r w:rsidR="00E572E7">
        <w:rPr>
          <w:rFonts w:ascii="Arial" w:hAnsi="Arial" w:cs="Arial"/>
          <w:lang w:val="en-GB"/>
        </w:rPr>
        <w:t xml:space="preserve">2 Grande Oro, </w:t>
      </w:r>
      <w:r w:rsidR="00F9101E">
        <w:rPr>
          <w:rFonts w:ascii="Arial" w:hAnsi="Arial" w:cs="Arial"/>
          <w:lang w:val="en-GB"/>
        </w:rPr>
        <w:t>34</w:t>
      </w:r>
      <w:r w:rsidRPr="001A14D7">
        <w:rPr>
          <w:rFonts w:ascii="Arial" w:hAnsi="Arial" w:cs="Arial"/>
          <w:lang w:val="en-GB"/>
        </w:rPr>
        <w:t xml:space="preserve"> Oro, </w:t>
      </w:r>
      <w:r w:rsidR="00F9101E">
        <w:rPr>
          <w:rFonts w:ascii="Arial" w:hAnsi="Arial" w:cs="Arial"/>
          <w:lang w:val="en-GB"/>
        </w:rPr>
        <w:t>26</w:t>
      </w:r>
      <w:r w:rsidRPr="001A14D7">
        <w:rPr>
          <w:rFonts w:ascii="Arial" w:hAnsi="Arial" w:cs="Arial"/>
          <w:lang w:val="en-GB"/>
        </w:rPr>
        <w:t xml:space="preserve"> </w:t>
      </w:r>
      <w:proofErr w:type="spellStart"/>
      <w:r w:rsidRPr="001A14D7">
        <w:rPr>
          <w:rFonts w:ascii="Arial" w:hAnsi="Arial" w:cs="Arial"/>
          <w:lang w:val="en-GB"/>
        </w:rPr>
        <w:t>Argento</w:t>
      </w:r>
      <w:proofErr w:type="spellEnd"/>
      <w:r w:rsidRPr="001A14D7">
        <w:rPr>
          <w:rFonts w:ascii="Arial" w:hAnsi="Arial" w:cs="Arial"/>
          <w:lang w:val="en-GB"/>
        </w:rPr>
        <w:t xml:space="preserve">) e </w:t>
      </w:r>
      <w:r w:rsidR="00F65A59">
        <w:rPr>
          <w:rFonts w:ascii="Arial" w:hAnsi="Arial" w:cs="Arial"/>
          <w:lang w:val="en-GB"/>
        </w:rPr>
        <w:t>Piemonte</w:t>
      </w:r>
      <w:r w:rsidRPr="001A14D7">
        <w:rPr>
          <w:rFonts w:ascii="Arial" w:hAnsi="Arial" w:cs="Arial"/>
          <w:lang w:val="en-GB"/>
        </w:rPr>
        <w:t xml:space="preserve"> (</w:t>
      </w:r>
      <w:r w:rsidR="00CE3669">
        <w:rPr>
          <w:rFonts w:ascii="Arial" w:hAnsi="Arial" w:cs="Arial"/>
          <w:lang w:val="en-GB"/>
        </w:rPr>
        <w:t>27</w:t>
      </w:r>
      <w:r w:rsidRPr="001A14D7">
        <w:rPr>
          <w:rFonts w:ascii="Arial" w:hAnsi="Arial" w:cs="Arial"/>
          <w:lang w:val="en-GB"/>
        </w:rPr>
        <w:t xml:space="preserve"> Oro, </w:t>
      </w:r>
      <w:r w:rsidR="00CE3669">
        <w:rPr>
          <w:rFonts w:ascii="Arial" w:hAnsi="Arial" w:cs="Arial"/>
          <w:lang w:val="en-GB"/>
        </w:rPr>
        <w:t>18</w:t>
      </w:r>
      <w:r w:rsidRPr="001A14D7">
        <w:rPr>
          <w:rFonts w:ascii="Arial" w:hAnsi="Arial" w:cs="Arial"/>
          <w:lang w:val="en-GB"/>
        </w:rPr>
        <w:t xml:space="preserve"> </w:t>
      </w:r>
      <w:proofErr w:type="spellStart"/>
      <w:r w:rsidRPr="001A14D7">
        <w:rPr>
          <w:rFonts w:ascii="Arial" w:hAnsi="Arial" w:cs="Arial"/>
          <w:lang w:val="en-GB"/>
        </w:rPr>
        <w:t>Argento</w:t>
      </w:r>
      <w:proofErr w:type="spellEnd"/>
      <w:r w:rsidRPr="001A14D7">
        <w:rPr>
          <w:rFonts w:ascii="Arial" w:hAnsi="Arial" w:cs="Arial"/>
          <w:lang w:val="en-GB"/>
        </w:rPr>
        <w:t xml:space="preserve">). </w:t>
      </w:r>
      <w:proofErr w:type="spellStart"/>
      <w:r w:rsidRPr="001A14D7">
        <w:rPr>
          <w:rFonts w:ascii="Arial" w:hAnsi="Arial" w:cs="Arial"/>
          <w:lang w:val="en-GB"/>
        </w:rPr>
        <w:t>Anche</w:t>
      </w:r>
      <w:proofErr w:type="spellEnd"/>
      <w:r w:rsidRPr="001A14D7">
        <w:rPr>
          <w:rFonts w:ascii="Arial" w:hAnsi="Arial" w:cs="Arial"/>
          <w:lang w:val="en-GB"/>
        </w:rPr>
        <w:t xml:space="preserve"> </w:t>
      </w:r>
      <w:proofErr w:type="spellStart"/>
      <w:r w:rsidRPr="001A14D7">
        <w:rPr>
          <w:rFonts w:ascii="Arial" w:hAnsi="Arial" w:cs="Arial"/>
          <w:lang w:val="en-GB"/>
        </w:rPr>
        <w:t>i</w:t>
      </w:r>
      <w:proofErr w:type="spellEnd"/>
      <w:r w:rsidRPr="001A14D7">
        <w:rPr>
          <w:rFonts w:ascii="Arial" w:hAnsi="Arial" w:cs="Arial"/>
          <w:lang w:val="en-GB"/>
        </w:rPr>
        <w:t xml:space="preserve"> </w:t>
      </w:r>
      <w:proofErr w:type="spellStart"/>
      <w:r w:rsidRPr="001A14D7">
        <w:rPr>
          <w:rFonts w:ascii="Arial" w:hAnsi="Arial" w:cs="Arial"/>
          <w:lang w:val="en-GB"/>
        </w:rPr>
        <w:t>vini</w:t>
      </w:r>
      <w:proofErr w:type="spellEnd"/>
      <w:r w:rsidRPr="001A14D7">
        <w:rPr>
          <w:rFonts w:ascii="Arial" w:hAnsi="Arial" w:cs="Arial"/>
          <w:lang w:val="en-GB"/>
        </w:rPr>
        <w:t xml:space="preserve"> dell’ Abruzzo (un </w:t>
      </w:r>
      <w:proofErr w:type="spellStart"/>
      <w:r w:rsidRPr="001A14D7">
        <w:rPr>
          <w:rFonts w:ascii="Arial" w:hAnsi="Arial" w:cs="Arial"/>
          <w:lang w:val="en-GB"/>
        </w:rPr>
        <w:t>totale</w:t>
      </w:r>
      <w:proofErr w:type="spellEnd"/>
      <w:r w:rsidRPr="001A14D7">
        <w:rPr>
          <w:rFonts w:ascii="Arial" w:hAnsi="Arial" w:cs="Arial"/>
          <w:lang w:val="en-GB"/>
        </w:rPr>
        <w:t xml:space="preserve"> di </w:t>
      </w:r>
      <w:r w:rsidR="00F838C9">
        <w:rPr>
          <w:rFonts w:ascii="Arial" w:hAnsi="Arial" w:cs="Arial"/>
          <w:lang w:val="en-GB"/>
        </w:rPr>
        <w:t>40</w:t>
      </w:r>
      <w:r w:rsidRPr="001A14D7">
        <w:rPr>
          <w:rFonts w:ascii="Arial" w:hAnsi="Arial" w:cs="Arial"/>
          <w:lang w:val="en-GB"/>
        </w:rPr>
        <w:t xml:space="preserve"> </w:t>
      </w:r>
      <w:proofErr w:type="spellStart"/>
      <w:r w:rsidRPr="001A14D7">
        <w:rPr>
          <w:rFonts w:ascii="Arial" w:hAnsi="Arial" w:cs="Arial"/>
          <w:lang w:val="en-GB"/>
        </w:rPr>
        <w:t>medaglie</w:t>
      </w:r>
      <w:proofErr w:type="spellEnd"/>
      <w:r w:rsidRPr="001A14D7">
        <w:rPr>
          <w:rFonts w:ascii="Arial" w:hAnsi="Arial" w:cs="Arial"/>
          <w:lang w:val="en-GB"/>
        </w:rPr>
        <w:t xml:space="preserve">), del </w:t>
      </w:r>
      <w:r w:rsidR="00F65A59">
        <w:rPr>
          <w:rFonts w:ascii="Arial" w:hAnsi="Arial" w:cs="Arial"/>
          <w:lang w:val="en-GB"/>
        </w:rPr>
        <w:t>Sicilia</w:t>
      </w:r>
      <w:r w:rsidRPr="001A14D7">
        <w:rPr>
          <w:rFonts w:ascii="Arial" w:hAnsi="Arial" w:cs="Arial"/>
          <w:lang w:val="en-GB"/>
        </w:rPr>
        <w:t xml:space="preserve"> (</w:t>
      </w:r>
      <w:r w:rsidR="00BC6451">
        <w:rPr>
          <w:rFonts w:ascii="Arial" w:hAnsi="Arial" w:cs="Arial"/>
          <w:lang w:val="en-GB"/>
        </w:rPr>
        <w:t>30</w:t>
      </w:r>
      <w:r w:rsidRPr="001A14D7">
        <w:rPr>
          <w:rFonts w:ascii="Arial" w:hAnsi="Arial" w:cs="Arial"/>
          <w:lang w:val="en-GB"/>
        </w:rPr>
        <w:t xml:space="preserve"> </w:t>
      </w:r>
      <w:proofErr w:type="spellStart"/>
      <w:r w:rsidRPr="001A14D7">
        <w:rPr>
          <w:rFonts w:ascii="Arial" w:hAnsi="Arial" w:cs="Arial"/>
          <w:lang w:val="en-GB"/>
        </w:rPr>
        <w:t>medaglie</w:t>
      </w:r>
      <w:proofErr w:type="spellEnd"/>
      <w:r w:rsidRPr="001A14D7">
        <w:rPr>
          <w:rFonts w:ascii="Arial" w:hAnsi="Arial" w:cs="Arial"/>
          <w:lang w:val="en-GB"/>
        </w:rPr>
        <w:t>), del Trentino (</w:t>
      </w:r>
      <w:r w:rsidR="00BC6451">
        <w:rPr>
          <w:rFonts w:ascii="Arial" w:hAnsi="Arial" w:cs="Arial"/>
          <w:lang w:val="en-GB"/>
        </w:rPr>
        <w:t>19</w:t>
      </w:r>
      <w:r w:rsidRPr="001A14D7">
        <w:rPr>
          <w:rFonts w:ascii="Arial" w:hAnsi="Arial" w:cs="Arial"/>
          <w:lang w:val="en-GB"/>
        </w:rPr>
        <w:t xml:space="preserve">), </w:t>
      </w:r>
      <w:proofErr w:type="spellStart"/>
      <w:r w:rsidRPr="001A14D7">
        <w:rPr>
          <w:rFonts w:ascii="Arial" w:hAnsi="Arial" w:cs="Arial"/>
          <w:lang w:val="en-GB"/>
        </w:rPr>
        <w:t>della</w:t>
      </w:r>
      <w:proofErr w:type="spellEnd"/>
      <w:r w:rsidRPr="001A14D7">
        <w:rPr>
          <w:rFonts w:ascii="Arial" w:hAnsi="Arial" w:cs="Arial"/>
          <w:lang w:val="en-GB"/>
        </w:rPr>
        <w:t xml:space="preserve"> </w:t>
      </w:r>
      <w:proofErr w:type="spellStart"/>
      <w:r w:rsidRPr="001A14D7">
        <w:rPr>
          <w:rFonts w:ascii="Arial" w:hAnsi="Arial" w:cs="Arial"/>
          <w:lang w:val="en-GB"/>
        </w:rPr>
        <w:t>Lombardia</w:t>
      </w:r>
      <w:proofErr w:type="spellEnd"/>
      <w:r w:rsidRPr="001A14D7">
        <w:rPr>
          <w:rFonts w:ascii="Arial" w:hAnsi="Arial" w:cs="Arial"/>
          <w:lang w:val="en-GB"/>
        </w:rPr>
        <w:t xml:space="preserve"> (</w:t>
      </w:r>
      <w:r w:rsidR="00904F57">
        <w:rPr>
          <w:rFonts w:ascii="Arial" w:hAnsi="Arial" w:cs="Arial"/>
          <w:lang w:val="en-GB"/>
        </w:rPr>
        <w:t>18</w:t>
      </w:r>
      <w:r w:rsidRPr="001A14D7">
        <w:rPr>
          <w:rFonts w:ascii="Arial" w:hAnsi="Arial" w:cs="Arial"/>
          <w:lang w:val="en-GB"/>
        </w:rPr>
        <w:t xml:space="preserve">), </w:t>
      </w:r>
      <w:proofErr w:type="spellStart"/>
      <w:r w:rsidRPr="001A14D7">
        <w:rPr>
          <w:rFonts w:ascii="Arial" w:hAnsi="Arial" w:cs="Arial"/>
          <w:lang w:val="en-GB"/>
        </w:rPr>
        <w:t>dell'Emiglia</w:t>
      </w:r>
      <w:proofErr w:type="spellEnd"/>
      <w:r w:rsidRPr="001A14D7">
        <w:rPr>
          <w:rFonts w:ascii="Arial" w:hAnsi="Arial" w:cs="Arial"/>
          <w:lang w:val="en-GB"/>
        </w:rPr>
        <w:t xml:space="preserve"> Romagna (</w:t>
      </w:r>
      <w:r w:rsidR="00904F57">
        <w:rPr>
          <w:rFonts w:ascii="Arial" w:hAnsi="Arial" w:cs="Arial"/>
          <w:lang w:val="en-GB"/>
        </w:rPr>
        <w:t>17</w:t>
      </w:r>
      <w:r w:rsidRPr="001A14D7">
        <w:rPr>
          <w:rFonts w:ascii="Arial" w:hAnsi="Arial" w:cs="Arial"/>
          <w:lang w:val="en-GB"/>
        </w:rPr>
        <w:t xml:space="preserve">), del Friuli </w:t>
      </w:r>
      <w:r w:rsidR="00004AAB">
        <w:rPr>
          <w:rFonts w:ascii="Arial" w:hAnsi="Arial" w:cs="Arial"/>
          <w:lang w:val="en-GB"/>
        </w:rPr>
        <w:t xml:space="preserve">e Marche </w:t>
      </w:r>
      <w:r w:rsidRPr="001A14D7">
        <w:rPr>
          <w:rFonts w:ascii="Arial" w:hAnsi="Arial" w:cs="Arial"/>
          <w:lang w:val="en-GB"/>
        </w:rPr>
        <w:t>(</w:t>
      </w:r>
      <w:r w:rsidR="000305BE">
        <w:rPr>
          <w:rFonts w:ascii="Arial" w:hAnsi="Arial" w:cs="Arial"/>
          <w:lang w:val="en-GB"/>
        </w:rPr>
        <w:t>10</w:t>
      </w:r>
      <w:r w:rsidR="007F6FBE">
        <w:rPr>
          <w:rFonts w:ascii="Arial" w:hAnsi="Arial" w:cs="Arial"/>
          <w:lang w:val="en-GB"/>
        </w:rPr>
        <w:t xml:space="preserve"> </w:t>
      </w:r>
      <w:proofErr w:type="spellStart"/>
      <w:r w:rsidR="007F6FBE">
        <w:rPr>
          <w:rFonts w:ascii="Arial" w:hAnsi="Arial" w:cs="Arial"/>
          <w:lang w:val="en-GB"/>
        </w:rPr>
        <w:t>ciascuno</w:t>
      </w:r>
      <w:proofErr w:type="spellEnd"/>
      <w:r w:rsidRPr="001A14D7">
        <w:rPr>
          <w:rFonts w:ascii="Arial" w:hAnsi="Arial" w:cs="Arial"/>
          <w:lang w:val="en-GB"/>
        </w:rPr>
        <w:t>)</w:t>
      </w:r>
      <w:r w:rsidR="00872B0F">
        <w:rPr>
          <w:rFonts w:ascii="Arial" w:hAnsi="Arial" w:cs="Arial"/>
          <w:lang w:val="en-GB"/>
        </w:rPr>
        <w:t>, del Lazio (9)</w:t>
      </w:r>
      <w:r w:rsidRPr="001A14D7">
        <w:rPr>
          <w:rFonts w:ascii="Arial" w:hAnsi="Arial" w:cs="Arial"/>
          <w:lang w:val="en-GB"/>
        </w:rPr>
        <w:t xml:space="preserve"> e del</w:t>
      </w:r>
      <w:r w:rsidR="00CB1D6F">
        <w:rPr>
          <w:rFonts w:ascii="Arial" w:hAnsi="Arial" w:cs="Arial"/>
          <w:lang w:val="en-GB"/>
        </w:rPr>
        <w:t xml:space="preserve"> Alto Adige (</w:t>
      </w:r>
      <w:r w:rsidR="006B43FD">
        <w:rPr>
          <w:rFonts w:ascii="Arial" w:hAnsi="Arial" w:cs="Arial"/>
          <w:lang w:val="en-GB"/>
        </w:rPr>
        <w:t>8),</w:t>
      </w:r>
      <w:r w:rsidRPr="001A14D7">
        <w:rPr>
          <w:rFonts w:ascii="Arial" w:hAnsi="Arial" w:cs="Arial"/>
          <w:lang w:val="en-GB"/>
        </w:rPr>
        <w:t xml:space="preserve"> </w:t>
      </w:r>
      <w:proofErr w:type="spellStart"/>
      <w:r w:rsidRPr="001A14D7">
        <w:rPr>
          <w:rFonts w:ascii="Arial" w:hAnsi="Arial" w:cs="Arial"/>
          <w:lang w:val="en-GB"/>
        </w:rPr>
        <w:t>Sardegna</w:t>
      </w:r>
      <w:proofErr w:type="spellEnd"/>
      <w:r w:rsidRPr="001A14D7">
        <w:rPr>
          <w:rFonts w:ascii="Arial" w:hAnsi="Arial" w:cs="Arial"/>
          <w:lang w:val="en-GB"/>
        </w:rPr>
        <w:t xml:space="preserve"> (</w:t>
      </w:r>
      <w:r w:rsidR="006B43FD">
        <w:rPr>
          <w:rFonts w:ascii="Arial" w:hAnsi="Arial" w:cs="Arial"/>
          <w:lang w:val="en-GB"/>
        </w:rPr>
        <w:t>6</w:t>
      </w:r>
      <w:r w:rsidRPr="001A14D7">
        <w:rPr>
          <w:rFonts w:ascii="Arial" w:hAnsi="Arial" w:cs="Arial"/>
          <w:lang w:val="en-GB"/>
        </w:rPr>
        <w:t>)</w:t>
      </w:r>
      <w:r w:rsidR="0079384D">
        <w:rPr>
          <w:rFonts w:ascii="Arial" w:hAnsi="Arial" w:cs="Arial"/>
          <w:lang w:val="en-GB"/>
        </w:rPr>
        <w:t>, del</w:t>
      </w:r>
      <w:r w:rsidR="00371740">
        <w:rPr>
          <w:rFonts w:ascii="Arial" w:hAnsi="Arial" w:cs="Arial"/>
          <w:lang w:val="en-GB"/>
        </w:rPr>
        <w:t xml:space="preserve"> Liguria (3)</w:t>
      </w:r>
      <w:r w:rsidRPr="001A14D7">
        <w:rPr>
          <w:rFonts w:ascii="Arial" w:hAnsi="Arial" w:cs="Arial"/>
          <w:lang w:val="en-GB"/>
        </w:rPr>
        <w:t xml:space="preserve"> e </w:t>
      </w:r>
      <w:proofErr w:type="spellStart"/>
      <w:r w:rsidRPr="001A14D7">
        <w:rPr>
          <w:rFonts w:ascii="Arial" w:hAnsi="Arial" w:cs="Arial"/>
          <w:lang w:val="en-GB"/>
        </w:rPr>
        <w:t>della</w:t>
      </w:r>
      <w:proofErr w:type="spellEnd"/>
      <w:r w:rsidRPr="001A14D7">
        <w:rPr>
          <w:rFonts w:ascii="Arial" w:hAnsi="Arial" w:cs="Arial"/>
          <w:lang w:val="en-GB"/>
        </w:rPr>
        <w:t xml:space="preserve"> Campania </w:t>
      </w:r>
      <w:r w:rsidR="00254D19">
        <w:rPr>
          <w:rFonts w:ascii="Arial" w:hAnsi="Arial" w:cs="Arial"/>
          <w:lang w:val="en-GB"/>
        </w:rPr>
        <w:t xml:space="preserve">e Calabria </w:t>
      </w:r>
      <w:r w:rsidRPr="001A14D7">
        <w:rPr>
          <w:rFonts w:ascii="Arial" w:hAnsi="Arial" w:cs="Arial"/>
          <w:lang w:val="en-GB"/>
        </w:rPr>
        <w:t xml:space="preserve">(1 </w:t>
      </w:r>
      <w:proofErr w:type="spellStart"/>
      <w:r w:rsidRPr="001A14D7">
        <w:rPr>
          <w:rFonts w:ascii="Arial" w:hAnsi="Arial" w:cs="Arial"/>
          <w:lang w:val="en-GB"/>
        </w:rPr>
        <w:t>medaglia</w:t>
      </w:r>
      <w:proofErr w:type="spellEnd"/>
      <w:r w:rsidRPr="001A14D7">
        <w:rPr>
          <w:rFonts w:ascii="Arial" w:hAnsi="Arial" w:cs="Arial"/>
          <w:lang w:val="en-GB"/>
        </w:rPr>
        <w:t xml:space="preserve"> </w:t>
      </w:r>
      <w:proofErr w:type="spellStart"/>
      <w:r w:rsidRPr="001A14D7">
        <w:rPr>
          <w:rFonts w:ascii="Arial" w:hAnsi="Arial" w:cs="Arial"/>
          <w:lang w:val="en-GB"/>
        </w:rPr>
        <w:t>ciascuno</w:t>
      </w:r>
      <w:proofErr w:type="spellEnd"/>
      <w:r w:rsidRPr="001A14D7">
        <w:rPr>
          <w:rFonts w:ascii="Arial" w:hAnsi="Arial" w:cs="Arial"/>
          <w:lang w:val="en-GB"/>
        </w:rPr>
        <w:t xml:space="preserve">) </w:t>
      </w:r>
      <w:proofErr w:type="spellStart"/>
      <w:r w:rsidRPr="001A14D7">
        <w:rPr>
          <w:rFonts w:ascii="Arial" w:hAnsi="Arial" w:cs="Arial"/>
          <w:lang w:val="en-GB"/>
        </w:rPr>
        <w:t>hanno</w:t>
      </w:r>
      <w:proofErr w:type="spellEnd"/>
      <w:r w:rsidRPr="001A14D7">
        <w:rPr>
          <w:rFonts w:ascii="Arial" w:hAnsi="Arial" w:cs="Arial"/>
          <w:lang w:val="en-GB"/>
        </w:rPr>
        <w:t xml:space="preserve"> </w:t>
      </w:r>
      <w:proofErr w:type="spellStart"/>
      <w:r w:rsidRPr="001A14D7">
        <w:rPr>
          <w:rFonts w:ascii="Arial" w:hAnsi="Arial" w:cs="Arial"/>
          <w:lang w:val="en-GB"/>
        </w:rPr>
        <w:t>impressionato</w:t>
      </w:r>
      <w:proofErr w:type="spellEnd"/>
      <w:r w:rsidRPr="001A14D7">
        <w:rPr>
          <w:rFonts w:ascii="Arial" w:hAnsi="Arial" w:cs="Arial"/>
          <w:lang w:val="en-GB"/>
        </w:rPr>
        <w:t xml:space="preserve">. </w:t>
      </w:r>
    </w:p>
    <w:p w14:paraId="0F1EE596" w14:textId="77777777" w:rsidR="00AA17BA" w:rsidRPr="00B83C89" w:rsidRDefault="00AA17BA" w:rsidP="00AA17BA">
      <w:pPr>
        <w:spacing w:line="312" w:lineRule="auto"/>
        <w:jc w:val="both"/>
        <w:rPr>
          <w:rFonts w:ascii="Arial" w:hAnsi="Arial" w:cs="Arial"/>
          <w:color w:val="000000"/>
          <w:lang w:val="en-GB"/>
        </w:rPr>
      </w:pPr>
    </w:p>
    <w:p w14:paraId="2C1FEB71" w14:textId="090B1846" w:rsidR="00810324" w:rsidRDefault="00810324" w:rsidP="00810324">
      <w:pPr>
        <w:spacing w:line="312" w:lineRule="auto"/>
        <w:jc w:val="both"/>
        <w:rPr>
          <w:rFonts w:ascii="Arial" w:hAnsi="Arial"/>
          <w:bCs/>
        </w:rPr>
      </w:pPr>
      <w:r w:rsidRPr="00810324">
        <w:rPr>
          <w:rFonts w:ascii="Arial" w:hAnsi="Arial"/>
          <w:bCs/>
        </w:rPr>
        <w:t xml:space="preserve">GES Sorrentino, con sede a </w:t>
      </w:r>
      <w:proofErr w:type="spellStart"/>
      <w:r w:rsidRPr="00810324">
        <w:rPr>
          <w:rFonts w:ascii="Arial" w:hAnsi="Arial"/>
          <w:bCs/>
        </w:rPr>
        <w:t>Delmenhorst</w:t>
      </w:r>
      <w:proofErr w:type="spellEnd"/>
      <w:r w:rsidRPr="00810324">
        <w:rPr>
          <w:rFonts w:ascii="Arial" w:hAnsi="Arial"/>
          <w:bCs/>
        </w:rPr>
        <w:t>,</w:t>
      </w:r>
      <w:r w:rsidR="00210481">
        <w:rPr>
          <w:rFonts w:ascii="Arial" w:hAnsi="Arial"/>
          <w:bCs/>
        </w:rPr>
        <w:t xml:space="preserve"> Germania,</w:t>
      </w:r>
      <w:r w:rsidRPr="00810324">
        <w:rPr>
          <w:rFonts w:ascii="Arial" w:hAnsi="Arial"/>
          <w:bCs/>
        </w:rPr>
        <w:t xml:space="preserve"> è stato premiato come miglior importatore del </w:t>
      </w:r>
      <w:proofErr w:type="spellStart"/>
      <w:r w:rsidRPr="00810324">
        <w:rPr>
          <w:rFonts w:ascii="Arial" w:hAnsi="Arial"/>
          <w:bCs/>
        </w:rPr>
        <w:t>Summer</w:t>
      </w:r>
      <w:proofErr w:type="spellEnd"/>
      <w:r w:rsidRPr="00810324">
        <w:rPr>
          <w:rFonts w:ascii="Arial" w:hAnsi="Arial"/>
          <w:bCs/>
        </w:rPr>
        <w:t xml:space="preserve"> </w:t>
      </w:r>
      <w:proofErr w:type="spellStart"/>
      <w:r w:rsidRPr="00810324">
        <w:rPr>
          <w:rFonts w:ascii="Arial" w:hAnsi="Arial"/>
          <w:bCs/>
        </w:rPr>
        <w:t>Tasting</w:t>
      </w:r>
      <w:proofErr w:type="spellEnd"/>
      <w:r w:rsidRPr="00810324">
        <w:rPr>
          <w:rFonts w:ascii="Arial" w:hAnsi="Arial"/>
          <w:bCs/>
        </w:rPr>
        <w:t xml:space="preserve"> </w:t>
      </w:r>
      <w:r w:rsidR="00C055E8">
        <w:rPr>
          <w:rFonts w:ascii="Arial" w:hAnsi="Arial"/>
          <w:bCs/>
        </w:rPr>
        <w:t>2021</w:t>
      </w:r>
      <w:r w:rsidRPr="00810324">
        <w:rPr>
          <w:rFonts w:ascii="Arial" w:hAnsi="Arial"/>
          <w:bCs/>
        </w:rPr>
        <w:t xml:space="preserve">. I vini distribuiti da GES Sorrentino in Germania sono stati premiati con un totale di </w:t>
      </w:r>
      <w:r w:rsidR="00C055E8" w:rsidRPr="00C055E8">
        <w:rPr>
          <w:rFonts w:ascii="Arial" w:hAnsi="Arial" w:cs="Arial"/>
          <w:color w:val="000000"/>
        </w:rPr>
        <w:t>1 Gran Oro, 10 medaglie d'oro e 12 d'argento</w:t>
      </w:r>
      <w:r w:rsidRPr="00810324">
        <w:rPr>
          <w:rFonts w:ascii="Arial" w:hAnsi="Arial"/>
          <w:bCs/>
        </w:rPr>
        <w:t>.</w:t>
      </w:r>
    </w:p>
    <w:p w14:paraId="15AD2212" w14:textId="2E00C8DC" w:rsidR="008E170B" w:rsidRDefault="008E170B" w:rsidP="00810324">
      <w:pPr>
        <w:spacing w:line="312" w:lineRule="auto"/>
        <w:jc w:val="both"/>
        <w:rPr>
          <w:rFonts w:ascii="Arial" w:hAnsi="Arial"/>
          <w:bCs/>
        </w:rPr>
      </w:pPr>
    </w:p>
    <w:p w14:paraId="2110EE74" w14:textId="79A7AE6E" w:rsidR="005540E9" w:rsidRDefault="00090D2B" w:rsidP="00090D2B">
      <w:pPr>
        <w:spacing w:line="312" w:lineRule="auto"/>
        <w:jc w:val="both"/>
        <w:rPr>
          <w:rFonts w:ascii="Arial" w:hAnsi="Arial"/>
          <w:bCs/>
        </w:rPr>
      </w:pPr>
      <w:r w:rsidRPr="00090D2B">
        <w:rPr>
          <w:rFonts w:ascii="Arial" w:hAnsi="Arial"/>
          <w:bCs/>
        </w:rPr>
        <w:t>A livello internazionale, i produttori di vino italiani sono stati ancora una volta in grado di assicurarsi il titolo non ufficiale di nazione vinicola di maggior successo. Un totale di 498 premi (sette Grand Gold, 280 Gold e 211 Silver) sono stati presentati ai vini degustati. Sono stati seguiti nella classifica da Spagna (339 premi), Germania (234), Portogallo (162) e Francia (119).</w:t>
      </w:r>
    </w:p>
    <w:p w14:paraId="30DBBB61" w14:textId="77777777" w:rsidR="005540E9" w:rsidRDefault="005540E9">
      <w:pPr>
        <w:spacing w:after="160" w:line="259" w:lineRule="auto"/>
        <w:rPr>
          <w:rFonts w:ascii="Arial" w:hAnsi="Arial"/>
          <w:bCs/>
        </w:rPr>
      </w:pPr>
      <w:r>
        <w:rPr>
          <w:rFonts w:ascii="Arial" w:hAnsi="Arial"/>
          <w:bCs/>
        </w:rPr>
        <w:br w:type="page"/>
      </w:r>
    </w:p>
    <w:p w14:paraId="334F060B" w14:textId="77777777" w:rsidR="00090D2B" w:rsidRPr="00090D2B" w:rsidRDefault="00090D2B" w:rsidP="00090D2B">
      <w:pPr>
        <w:spacing w:line="312" w:lineRule="auto"/>
        <w:jc w:val="both"/>
        <w:rPr>
          <w:rFonts w:ascii="Arial" w:hAnsi="Arial"/>
          <w:bCs/>
        </w:rPr>
      </w:pPr>
    </w:p>
    <w:p w14:paraId="5DC1E87B" w14:textId="234AECEC" w:rsidR="00A96184" w:rsidRDefault="00A96184" w:rsidP="00090D2B">
      <w:pPr>
        <w:spacing w:line="312" w:lineRule="auto"/>
        <w:jc w:val="both"/>
        <w:rPr>
          <w:rFonts w:ascii="Arial" w:hAnsi="Arial"/>
          <w:bCs/>
        </w:rPr>
      </w:pPr>
      <w:r w:rsidRPr="00A96184">
        <w:rPr>
          <w:rFonts w:ascii="Arial" w:hAnsi="Arial"/>
          <w:bCs/>
        </w:rPr>
        <w:t xml:space="preserve">Quest’anno sono stati particolarmente impressionanti i vini dell’Europa dell’Est con un totale di 195 riconoscimenti, di cui due grandi oro, 103 d’oro e 90 d’argento. </w:t>
      </w:r>
      <w:r w:rsidR="001D6ED2" w:rsidRPr="001D6ED2">
        <w:rPr>
          <w:rFonts w:ascii="Arial" w:hAnsi="Arial"/>
          <w:bCs/>
        </w:rPr>
        <w:t>Seguono da vicino nazioni d'oltremare come l'Australia (58), il Sudafrica (53) o l'Argentina (26), che insieme hanno ricevuto 192 premi alla degustazione estiva di quest'anno.</w:t>
      </w:r>
    </w:p>
    <w:p w14:paraId="0C6FEB8F" w14:textId="77777777" w:rsidR="001D6ED2" w:rsidRPr="00810324" w:rsidRDefault="001D6ED2" w:rsidP="00090D2B">
      <w:pPr>
        <w:spacing w:line="312" w:lineRule="auto"/>
        <w:jc w:val="both"/>
        <w:rPr>
          <w:rFonts w:ascii="Arial" w:hAnsi="Arial"/>
          <w:bCs/>
        </w:rPr>
      </w:pPr>
    </w:p>
    <w:p w14:paraId="41351ADA" w14:textId="52E16243" w:rsidR="005D5844" w:rsidRPr="005D5844" w:rsidRDefault="005D5844" w:rsidP="005D5844">
      <w:pPr>
        <w:spacing w:line="312" w:lineRule="auto"/>
        <w:jc w:val="both"/>
        <w:rPr>
          <w:rFonts w:ascii="Arial" w:hAnsi="Arial"/>
          <w:bCs/>
        </w:rPr>
      </w:pPr>
      <w:r w:rsidRPr="005D5844">
        <w:rPr>
          <w:rFonts w:ascii="Arial" w:hAnsi="Arial"/>
          <w:bCs/>
        </w:rPr>
        <w:t>Il premio speciale «Best of Show», assegnato esclusivamente al miglior vino di una categoria, assegna la degustazione estiva, tra gli altri, al</w:t>
      </w:r>
      <w:r w:rsidR="009D4FE2">
        <w:rPr>
          <w:rFonts w:ascii="Arial" w:hAnsi="Arial"/>
          <w:bCs/>
        </w:rPr>
        <w:t xml:space="preserve"> </w:t>
      </w:r>
      <w:r w:rsidRPr="005D5844">
        <w:rPr>
          <w:rFonts w:ascii="Arial" w:hAnsi="Arial"/>
          <w:bCs/>
        </w:rPr>
        <w:t xml:space="preserve"> </w:t>
      </w:r>
      <w:r w:rsidR="009D4FE2" w:rsidRPr="00DF71B8">
        <w:rPr>
          <w:rFonts w:ascii="Arial" w:hAnsi="Arial"/>
          <w:bCs/>
        </w:rPr>
        <w:t>«</w:t>
      </w:r>
      <w:r w:rsidR="00073BCC" w:rsidRPr="00DF71B8">
        <w:rPr>
          <w:rFonts w:ascii="Arial" w:hAnsi="Arial"/>
          <w:bCs/>
        </w:rPr>
        <w:t xml:space="preserve">Best of Show Brunello di Montalcino» </w:t>
      </w:r>
      <w:r w:rsidR="0020554F" w:rsidRPr="00DF71B8">
        <w:rPr>
          <w:rFonts w:ascii="Arial" w:hAnsi="Arial"/>
          <w:bCs/>
        </w:rPr>
        <w:t xml:space="preserve">(2016 </w:t>
      </w:r>
      <w:proofErr w:type="spellStart"/>
      <w:r w:rsidR="0020554F" w:rsidRPr="00DF71B8">
        <w:rPr>
          <w:rFonts w:ascii="Arial" w:hAnsi="Arial"/>
          <w:bCs/>
        </w:rPr>
        <w:t>Caparzo</w:t>
      </w:r>
      <w:proofErr w:type="spellEnd"/>
      <w:r w:rsidR="0020554F" w:rsidRPr="00DF71B8">
        <w:rPr>
          <w:rFonts w:ascii="Arial" w:hAnsi="Arial"/>
          <w:bCs/>
        </w:rPr>
        <w:t xml:space="preserve"> Brunello Di Montalcino DOCG Vigna La Casa), </w:t>
      </w:r>
      <w:r w:rsidRPr="00DF71B8">
        <w:rPr>
          <w:rFonts w:ascii="Arial" w:hAnsi="Arial"/>
          <w:bCs/>
        </w:rPr>
        <w:t xml:space="preserve">«Best of Show Champagne» (Alfred </w:t>
      </w:r>
      <w:proofErr w:type="spellStart"/>
      <w:r w:rsidRPr="00DF71B8">
        <w:rPr>
          <w:rFonts w:ascii="Arial" w:hAnsi="Arial"/>
          <w:bCs/>
        </w:rPr>
        <w:t>Gratien</w:t>
      </w:r>
      <w:proofErr w:type="spellEnd"/>
      <w:r w:rsidRPr="00DF71B8">
        <w:rPr>
          <w:rFonts w:ascii="Arial" w:hAnsi="Arial"/>
          <w:bCs/>
        </w:rPr>
        <w:t xml:space="preserve"> Millesime 2007), al «Best of Show Riesling dry» (</w:t>
      </w:r>
      <w:proofErr w:type="spellStart"/>
      <w:r w:rsidR="00120B01" w:rsidRPr="00DF71B8">
        <w:rPr>
          <w:rFonts w:ascii="Arial" w:hAnsi="Arial"/>
          <w:bCs/>
        </w:rPr>
        <w:t>Reichsrat</w:t>
      </w:r>
      <w:proofErr w:type="spellEnd"/>
      <w:r w:rsidR="00120B01" w:rsidRPr="00DF71B8">
        <w:rPr>
          <w:rFonts w:ascii="Arial" w:hAnsi="Arial"/>
          <w:bCs/>
        </w:rPr>
        <w:t xml:space="preserve"> von</w:t>
      </w:r>
      <w:r w:rsidRPr="00DF71B8">
        <w:rPr>
          <w:rFonts w:ascii="Arial" w:hAnsi="Arial"/>
          <w:bCs/>
        </w:rPr>
        <w:t xml:space="preserve"> </w:t>
      </w:r>
      <w:proofErr w:type="spellStart"/>
      <w:r w:rsidRPr="00DF71B8">
        <w:rPr>
          <w:rFonts w:ascii="Arial" w:hAnsi="Arial"/>
          <w:bCs/>
        </w:rPr>
        <w:t>Buhl</w:t>
      </w:r>
      <w:proofErr w:type="spellEnd"/>
      <w:r w:rsidRPr="00DF71B8">
        <w:rPr>
          <w:rFonts w:ascii="Arial" w:hAnsi="Arial"/>
          <w:bCs/>
        </w:rPr>
        <w:t>) e al «Best of Show Port»</w:t>
      </w:r>
      <w:r w:rsidR="005346DA" w:rsidRPr="00DF71B8">
        <w:rPr>
          <w:rFonts w:ascii="Arial" w:hAnsi="Arial"/>
          <w:bCs/>
        </w:rPr>
        <w:t xml:space="preserve"> </w:t>
      </w:r>
      <w:r w:rsidRPr="00DF71B8">
        <w:rPr>
          <w:rFonts w:ascii="Arial" w:hAnsi="Arial"/>
          <w:bCs/>
        </w:rPr>
        <w:t>(</w:t>
      </w:r>
      <w:proofErr w:type="spellStart"/>
      <w:r w:rsidRPr="00DF71B8">
        <w:rPr>
          <w:rFonts w:ascii="Arial" w:hAnsi="Arial"/>
          <w:bCs/>
        </w:rPr>
        <w:t>Colheita</w:t>
      </w:r>
      <w:proofErr w:type="spellEnd"/>
      <w:r w:rsidRPr="00DF71B8">
        <w:rPr>
          <w:rFonts w:ascii="Arial" w:hAnsi="Arial"/>
          <w:bCs/>
        </w:rPr>
        <w:t xml:space="preserve"> di </w:t>
      </w:r>
      <w:proofErr w:type="spellStart"/>
      <w:r w:rsidRPr="00DF71B8">
        <w:rPr>
          <w:rFonts w:ascii="Arial" w:hAnsi="Arial"/>
          <w:bCs/>
        </w:rPr>
        <w:t>Feuerheerd</w:t>
      </w:r>
      <w:proofErr w:type="spellEnd"/>
      <w:r w:rsidRPr="00DF71B8">
        <w:rPr>
          <w:rFonts w:ascii="Arial" w:hAnsi="Arial"/>
          <w:bCs/>
        </w:rPr>
        <w:t xml:space="preserve"> 2005). </w:t>
      </w:r>
    </w:p>
    <w:p w14:paraId="2D53F995" w14:textId="77777777" w:rsidR="005D5844" w:rsidRPr="005D5844" w:rsidRDefault="005D5844" w:rsidP="005D5844">
      <w:pPr>
        <w:spacing w:line="312" w:lineRule="auto"/>
        <w:jc w:val="both"/>
        <w:rPr>
          <w:rFonts w:ascii="Arial" w:hAnsi="Arial"/>
          <w:bCs/>
        </w:rPr>
      </w:pPr>
    </w:p>
    <w:p w14:paraId="20DCDCAE" w14:textId="78F7350C" w:rsidR="00810324" w:rsidRDefault="005D5844" w:rsidP="005D5844">
      <w:pPr>
        <w:spacing w:line="312" w:lineRule="auto"/>
        <w:jc w:val="both"/>
        <w:rPr>
          <w:rFonts w:ascii="Arial" w:hAnsi="Arial"/>
          <w:bCs/>
        </w:rPr>
      </w:pPr>
      <w:r w:rsidRPr="005D5844">
        <w:rPr>
          <w:rFonts w:ascii="Arial" w:hAnsi="Arial"/>
          <w:bCs/>
        </w:rPr>
        <w:t>«Noi e soprattutto la nostra giuria di esperti, composta da 30 nazionalità diverse, siamo stati molto lieti che la degustazione estiva si sia svolta di nuovo in modo pressoché normale. MUNDUS VINI è sinonimo da oltre 20 anni di una valutazione affidabile, neutrale e onesta dei vini provenienti da tutto il mondo. Il feedback dei nostri assaggiatori, delle aziende vinicole, dei commercianti e degli appassionati di vino ci mostra che qui è nato qualcosa di unico», conclude il direttore di degustazione Christian Wolf.</w:t>
      </w:r>
    </w:p>
    <w:p w14:paraId="3EBAF729" w14:textId="77777777" w:rsidR="005D5844" w:rsidRPr="00FD0D91" w:rsidRDefault="005D5844" w:rsidP="005D5844">
      <w:pPr>
        <w:spacing w:line="312" w:lineRule="auto"/>
        <w:jc w:val="both"/>
        <w:rPr>
          <w:rFonts w:ascii="Arial" w:hAnsi="Arial" w:cs="Arial"/>
          <w:color w:val="000000"/>
          <w:lang w:val="en-GB"/>
        </w:rPr>
      </w:pPr>
    </w:p>
    <w:p w14:paraId="6E156700" w14:textId="2B8375B7" w:rsidR="00EC3454" w:rsidRPr="00962985" w:rsidRDefault="00EC3454" w:rsidP="00962985">
      <w:pPr>
        <w:spacing w:line="312" w:lineRule="auto"/>
        <w:rPr>
          <w:rFonts w:ascii="Arial" w:hAnsi="Arial"/>
        </w:rPr>
      </w:pPr>
      <w:r>
        <w:rPr>
          <w:rFonts w:ascii="Arial" w:hAnsi="Arial"/>
        </w:rPr>
        <w:t xml:space="preserve">Tutti i risultati della degustazione </w:t>
      </w:r>
      <w:r w:rsidR="00810324">
        <w:rPr>
          <w:rFonts w:ascii="Arial" w:hAnsi="Arial"/>
        </w:rPr>
        <w:t>estive</w:t>
      </w:r>
      <w:r>
        <w:rPr>
          <w:rFonts w:ascii="Arial" w:hAnsi="Arial"/>
        </w:rPr>
        <w:t xml:space="preserve"> si trovano da subito su MEININGER ONLINE, all’indirizzo </w:t>
      </w:r>
      <w:hyperlink r:id="rId9" w:history="1">
        <w:r w:rsidR="00922FF8" w:rsidRPr="00C114EC">
          <w:rPr>
            <w:rStyle w:val="Hyperlink"/>
            <w:rFonts w:ascii="Arial" w:hAnsi="Arial"/>
          </w:rPr>
          <w:t>www.meininger.de/it/wein/verkostungen/mundus-vini/ergebnisse</w:t>
        </w:r>
      </w:hyperlink>
      <w:r>
        <w:rPr>
          <w:rFonts w:ascii="Arial" w:hAnsi="Arial"/>
        </w:rPr>
        <w:t>.</w:t>
      </w:r>
      <w:r w:rsidR="00922FF8">
        <w:rPr>
          <w:rFonts w:ascii="Arial" w:hAnsi="Arial"/>
        </w:rPr>
        <w:t xml:space="preserve"> </w:t>
      </w:r>
    </w:p>
    <w:p w14:paraId="461D570C" w14:textId="78B0572B" w:rsidR="007E5694" w:rsidRDefault="007E5694" w:rsidP="00962985">
      <w:pPr>
        <w:spacing w:line="312" w:lineRule="auto"/>
      </w:pPr>
    </w:p>
    <w:p w14:paraId="200D1225" w14:textId="77777777" w:rsidR="005540E9" w:rsidRDefault="005540E9" w:rsidP="00962985">
      <w:pPr>
        <w:spacing w:line="312" w:lineRule="auto"/>
      </w:pPr>
    </w:p>
    <w:p w14:paraId="23F65C12" w14:textId="77777777" w:rsidR="00962985" w:rsidRPr="00A4281D" w:rsidRDefault="00962985" w:rsidP="00962985">
      <w:pPr>
        <w:rPr>
          <w:b/>
        </w:rPr>
      </w:pPr>
      <w:r>
        <w:rPr>
          <w:b/>
        </w:rPr>
        <w:t>MUNDUS VINI</w:t>
      </w:r>
    </w:p>
    <w:p w14:paraId="3D36D6BD" w14:textId="7835D8C9" w:rsidR="00962985" w:rsidRDefault="00962985" w:rsidP="00962985">
      <w:pPr>
        <w:spacing w:line="312" w:lineRule="auto"/>
        <w:jc w:val="both"/>
        <w:rPr>
          <w:rFonts w:ascii="Arial" w:hAnsi="Arial" w:cs="Arial"/>
          <w:sz w:val="18"/>
          <w:szCs w:val="18"/>
        </w:rPr>
      </w:pPr>
      <w:r w:rsidRPr="00F31D18">
        <w:rPr>
          <w:rFonts w:ascii="Arial" w:hAnsi="Arial" w:cs="Arial"/>
          <w:sz w:val="18"/>
          <w:szCs w:val="18"/>
        </w:rPr>
        <w:t xml:space="preserve">MUNDUS VINI è stato istituito </w:t>
      </w:r>
      <w:r w:rsidR="008A230B">
        <w:rPr>
          <w:rFonts w:ascii="Arial" w:hAnsi="Arial" w:cs="Arial"/>
          <w:sz w:val="18"/>
          <w:szCs w:val="18"/>
        </w:rPr>
        <w:t>pi</w:t>
      </w:r>
      <w:r w:rsidR="009519AB">
        <w:rPr>
          <w:rFonts w:ascii="Arial" w:hAnsi="Arial" w:cs="Arial"/>
          <w:sz w:val="18"/>
          <w:szCs w:val="18"/>
        </w:rPr>
        <w:t>ù di 20</w:t>
      </w:r>
      <w:r w:rsidRPr="00F31D18">
        <w:rPr>
          <w:rFonts w:ascii="Arial" w:hAnsi="Arial" w:cs="Arial"/>
          <w:sz w:val="18"/>
          <w:szCs w:val="18"/>
        </w:rPr>
        <w:t xml:space="preserve"> anni fa ed è annoverato tra i concorsi vinicoli più importanti del mondo sin dagli esordi. Gli oltre 1</w:t>
      </w:r>
      <w:r>
        <w:rPr>
          <w:rFonts w:ascii="Arial" w:hAnsi="Arial" w:cs="Arial"/>
          <w:sz w:val="18"/>
          <w:szCs w:val="18"/>
        </w:rPr>
        <w:t>2</w:t>
      </w:r>
      <w:r w:rsidRPr="00F31D18">
        <w:rPr>
          <w:rFonts w:ascii="Arial" w:hAnsi="Arial" w:cs="Arial"/>
          <w:sz w:val="18"/>
          <w:szCs w:val="18"/>
        </w:rPr>
        <w:t xml:space="preserve">.000 vini presentati ogni anno mostrano l'importanza di questo concorso in Germania e in tutto il mondo. I vini vengono valutati sulla base dello schema internazionale a 100 punti dell'Organizzazione Internazionale della Vigna e del Vino (OIV). </w:t>
      </w:r>
      <w:r w:rsidRPr="00F31D18">
        <w:rPr>
          <w:rFonts w:ascii="Arial" w:hAnsi="Arial" w:cs="Arial"/>
          <w:color w:val="000000"/>
          <w:sz w:val="18"/>
          <w:szCs w:val="18"/>
        </w:rPr>
        <w:t>Soltanto il miglior 40 percento dei vini che partecipano al concorso riceve una medaglia per la sua qualità. Questo sottolinea il pregio delle medaglie MUNDUS VINI, così come la serietà e l’unicità dell’evento.</w:t>
      </w:r>
      <w:r w:rsidRPr="00F31D18">
        <w:rPr>
          <w:rFonts w:ascii="Arial" w:hAnsi="Arial" w:cs="Arial"/>
          <w:sz w:val="18"/>
          <w:szCs w:val="18"/>
        </w:rPr>
        <w:t xml:space="preserve"> La premiazione ha luogo in primavera e a fine estate. L'iniziatore di MUNDUS VINI è la casa editrice Meininger, specializzata nella pubblicazione di periodici nel settore vinicolo.</w:t>
      </w:r>
    </w:p>
    <w:p w14:paraId="7BD8DA9C" w14:textId="77777777" w:rsidR="00962985" w:rsidRDefault="00962985" w:rsidP="00962985">
      <w:pPr>
        <w:spacing w:line="312" w:lineRule="auto"/>
        <w:jc w:val="both"/>
        <w:rPr>
          <w:rFonts w:ascii="Arial" w:hAnsi="Arial" w:cs="Arial"/>
          <w:sz w:val="18"/>
          <w:szCs w:val="18"/>
        </w:rPr>
      </w:pPr>
    </w:p>
    <w:p w14:paraId="27AE57DA" w14:textId="77777777" w:rsidR="00A62951" w:rsidRDefault="00A62951" w:rsidP="00962985">
      <w:pPr>
        <w:spacing w:line="312" w:lineRule="auto"/>
        <w:jc w:val="both"/>
        <w:rPr>
          <w:rFonts w:ascii="Arial" w:hAnsi="Arial" w:cs="Arial"/>
          <w:sz w:val="18"/>
          <w:szCs w:val="18"/>
          <w:u w:val="single"/>
        </w:rPr>
      </w:pPr>
    </w:p>
    <w:p w14:paraId="49479D97" w14:textId="53315C4A" w:rsidR="00962985" w:rsidRPr="00F31D18" w:rsidRDefault="00962985" w:rsidP="00962985">
      <w:pPr>
        <w:spacing w:line="312" w:lineRule="auto"/>
        <w:jc w:val="both"/>
        <w:rPr>
          <w:rFonts w:ascii="Arial" w:hAnsi="Arial" w:cs="Arial"/>
          <w:sz w:val="18"/>
          <w:szCs w:val="18"/>
        </w:rPr>
      </w:pPr>
      <w:r w:rsidRPr="00F31D18">
        <w:rPr>
          <w:rFonts w:ascii="Arial" w:hAnsi="Arial" w:cs="Arial"/>
          <w:sz w:val="18"/>
          <w:szCs w:val="18"/>
          <w:u w:val="single"/>
        </w:rPr>
        <w:t>Contatto per la stampa:</w:t>
      </w:r>
    </w:p>
    <w:p w14:paraId="44F124DB" w14:textId="32D0493E" w:rsidR="00962985" w:rsidRPr="005540E9" w:rsidRDefault="00056646" w:rsidP="00962985">
      <w:pPr>
        <w:spacing w:line="312" w:lineRule="auto"/>
        <w:jc w:val="both"/>
        <w:rPr>
          <w:rFonts w:ascii="Arial" w:hAnsi="Arial" w:cs="Arial"/>
          <w:b/>
          <w:bCs/>
          <w:sz w:val="18"/>
          <w:szCs w:val="18"/>
        </w:rPr>
      </w:pPr>
      <w:r w:rsidRPr="005540E9">
        <w:rPr>
          <w:rFonts w:ascii="Arial" w:hAnsi="Arial" w:cs="Arial"/>
          <w:b/>
          <w:bCs/>
          <w:sz w:val="18"/>
          <w:szCs w:val="18"/>
        </w:rPr>
        <w:t>Nicole Zeisset</w:t>
      </w:r>
    </w:p>
    <w:p w14:paraId="592A4052" w14:textId="6EA5EBDB" w:rsidR="00962985" w:rsidRDefault="00056646" w:rsidP="00962985">
      <w:pPr>
        <w:spacing w:line="312" w:lineRule="auto"/>
        <w:jc w:val="both"/>
        <w:rPr>
          <w:rFonts w:ascii="Arial" w:hAnsi="Arial" w:cs="Arial"/>
          <w:sz w:val="18"/>
          <w:szCs w:val="18"/>
        </w:rPr>
      </w:pPr>
      <w:r>
        <w:rPr>
          <w:rFonts w:ascii="Arial" w:hAnsi="Arial" w:cs="Arial"/>
          <w:sz w:val="18"/>
          <w:szCs w:val="18"/>
        </w:rPr>
        <w:t xml:space="preserve">Meininger </w:t>
      </w:r>
      <w:proofErr w:type="spellStart"/>
      <w:r>
        <w:rPr>
          <w:rFonts w:ascii="Arial" w:hAnsi="Arial" w:cs="Arial"/>
          <w:sz w:val="18"/>
          <w:szCs w:val="18"/>
        </w:rPr>
        <w:t>Verlag</w:t>
      </w:r>
      <w:proofErr w:type="spellEnd"/>
      <w:r>
        <w:rPr>
          <w:rFonts w:ascii="Arial" w:hAnsi="Arial" w:cs="Arial"/>
          <w:sz w:val="18"/>
          <w:szCs w:val="18"/>
        </w:rPr>
        <w:t xml:space="preserve"> GmbH</w:t>
      </w:r>
    </w:p>
    <w:p w14:paraId="6E56157C" w14:textId="6039A8F6" w:rsidR="00597001" w:rsidRDefault="00597001" w:rsidP="00962985">
      <w:pPr>
        <w:spacing w:line="312" w:lineRule="auto"/>
        <w:jc w:val="both"/>
        <w:rPr>
          <w:rFonts w:ascii="Arial" w:hAnsi="Arial" w:cs="Arial"/>
          <w:sz w:val="18"/>
          <w:szCs w:val="18"/>
        </w:rPr>
      </w:pPr>
      <w:proofErr w:type="spellStart"/>
      <w:r>
        <w:rPr>
          <w:rFonts w:ascii="Arial" w:hAnsi="Arial" w:cs="Arial"/>
          <w:sz w:val="18"/>
          <w:szCs w:val="18"/>
        </w:rPr>
        <w:t>Maximilianstr</w:t>
      </w:r>
      <w:proofErr w:type="spellEnd"/>
      <w:r w:rsidR="002A1E3A">
        <w:rPr>
          <w:rFonts w:ascii="Arial" w:hAnsi="Arial" w:cs="Arial"/>
          <w:sz w:val="18"/>
          <w:szCs w:val="18"/>
        </w:rPr>
        <w:t>. 7-15</w:t>
      </w:r>
    </w:p>
    <w:p w14:paraId="1F13C0EF" w14:textId="19CCD4E3" w:rsidR="002A1E3A" w:rsidRPr="009D1B30" w:rsidRDefault="002A1E3A" w:rsidP="00962985">
      <w:pPr>
        <w:spacing w:line="312" w:lineRule="auto"/>
        <w:jc w:val="both"/>
        <w:rPr>
          <w:rFonts w:ascii="Arial" w:hAnsi="Arial" w:cs="Arial"/>
          <w:sz w:val="18"/>
          <w:szCs w:val="18"/>
        </w:rPr>
      </w:pPr>
      <w:r>
        <w:rPr>
          <w:rFonts w:ascii="Arial" w:hAnsi="Arial" w:cs="Arial"/>
          <w:sz w:val="18"/>
          <w:szCs w:val="18"/>
        </w:rPr>
        <w:t>67433 Neustadt/</w:t>
      </w:r>
      <w:r w:rsidR="00817852">
        <w:rPr>
          <w:rFonts w:ascii="Arial" w:hAnsi="Arial" w:cs="Arial"/>
          <w:sz w:val="18"/>
          <w:szCs w:val="18"/>
        </w:rPr>
        <w:t>Germania</w:t>
      </w:r>
    </w:p>
    <w:p w14:paraId="771C7CBC" w14:textId="2DA7C217" w:rsidR="00962985" w:rsidRPr="009D1B30" w:rsidRDefault="00962985" w:rsidP="00962985">
      <w:pPr>
        <w:spacing w:line="312" w:lineRule="auto"/>
        <w:jc w:val="both"/>
        <w:rPr>
          <w:rFonts w:ascii="Arial" w:hAnsi="Arial" w:cs="Arial"/>
          <w:sz w:val="18"/>
          <w:szCs w:val="18"/>
        </w:rPr>
      </w:pPr>
      <w:r w:rsidRPr="009D1B30">
        <w:rPr>
          <w:rFonts w:ascii="Arial" w:hAnsi="Arial" w:cs="Arial"/>
          <w:sz w:val="18"/>
          <w:szCs w:val="18"/>
        </w:rPr>
        <w:t>T</w:t>
      </w:r>
      <w:r>
        <w:rPr>
          <w:rFonts w:ascii="Arial" w:hAnsi="Arial" w:cs="Arial"/>
          <w:sz w:val="18"/>
          <w:szCs w:val="18"/>
        </w:rPr>
        <w:t>e</w:t>
      </w:r>
      <w:r w:rsidRPr="009D1B30">
        <w:rPr>
          <w:rFonts w:ascii="Arial" w:hAnsi="Arial" w:cs="Arial"/>
          <w:sz w:val="18"/>
          <w:szCs w:val="18"/>
        </w:rPr>
        <w:t xml:space="preserve">l: </w:t>
      </w:r>
      <w:r>
        <w:rPr>
          <w:rFonts w:ascii="Arial" w:hAnsi="Arial" w:cs="Arial"/>
          <w:sz w:val="18"/>
          <w:szCs w:val="18"/>
        </w:rPr>
        <w:t xml:space="preserve">+49 </w:t>
      </w:r>
      <w:r w:rsidR="00056646">
        <w:rPr>
          <w:rFonts w:ascii="Arial" w:hAnsi="Arial" w:cs="Arial"/>
          <w:sz w:val="18"/>
          <w:szCs w:val="18"/>
        </w:rPr>
        <w:t xml:space="preserve">6321 </w:t>
      </w:r>
      <w:r w:rsidR="00C303EF">
        <w:rPr>
          <w:rFonts w:ascii="Arial" w:hAnsi="Arial" w:cs="Arial"/>
          <w:sz w:val="18"/>
          <w:szCs w:val="18"/>
        </w:rPr>
        <w:t>8908-94</w:t>
      </w:r>
    </w:p>
    <w:p w14:paraId="270D723F" w14:textId="374ACB74" w:rsidR="00962985" w:rsidRPr="009D1B30" w:rsidRDefault="00962985" w:rsidP="00962985">
      <w:pPr>
        <w:spacing w:line="312" w:lineRule="auto"/>
        <w:jc w:val="both"/>
        <w:rPr>
          <w:rFonts w:ascii="Arial" w:hAnsi="Arial" w:cs="Arial"/>
          <w:sz w:val="18"/>
          <w:szCs w:val="18"/>
        </w:rPr>
      </w:pPr>
      <w:r w:rsidRPr="009D1B30">
        <w:rPr>
          <w:rFonts w:ascii="Arial" w:hAnsi="Arial" w:cs="Arial"/>
          <w:sz w:val="18"/>
          <w:szCs w:val="18"/>
        </w:rPr>
        <w:t xml:space="preserve">E-Mail: </w:t>
      </w:r>
      <w:hyperlink r:id="rId10" w:history="1">
        <w:r w:rsidR="00C303EF" w:rsidRPr="00FB2485">
          <w:rPr>
            <w:rStyle w:val="Hyperlink"/>
            <w:rFonts w:ascii="Arial" w:hAnsi="Arial" w:cs="Arial"/>
            <w:sz w:val="18"/>
            <w:szCs w:val="18"/>
          </w:rPr>
          <w:t>zeisset@meininger.de</w:t>
        </w:r>
      </w:hyperlink>
    </w:p>
    <w:p w14:paraId="61B98100" w14:textId="3BC7D971" w:rsidR="00A4281D" w:rsidRPr="008C5940" w:rsidRDefault="00680DE0" w:rsidP="009E7574">
      <w:pPr>
        <w:spacing w:line="312" w:lineRule="auto"/>
        <w:rPr>
          <w:rFonts w:ascii="Arial" w:hAnsi="Arial" w:cs="Arial"/>
          <w:sz w:val="18"/>
          <w:szCs w:val="18"/>
        </w:rPr>
      </w:pPr>
      <w:r w:rsidRPr="008C5940">
        <w:rPr>
          <w:rFonts w:ascii="Arial" w:hAnsi="Arial" w:cs="Arial"/>
          <w:sz w:val="18"/>
          <w:szCs w:val="18"/>
        </w:rPr>
        <w:t>www.mundusvini.com</w:t>
      </w:r>
    </w:p>
    <w:sectPr w:rsidR="00A4281D" w:rsidRPr="008C5940" w:rsidSect="00A3270C">
      <w:headerReference w:type="default" r:id="rId11"/>
      <w:footerReference w:type="default" r:id="rId12"/>
      <w:pgSz w:w="11906" w:h="16838"/>
      <w:pgMar w:top="2523" w:right="1985" w:bottom="1276" w:left="1418" w:header="709"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E1AA7" w14:textId="77777777" w:rsidR="000C165B" w:rsidRDefault="000C165B">
      <w:r>
        <w:separator/>
      </w:r>
    </w:p>
  </w:endnote>
  <w:endnote w:type="continuationSeparator" w:id="0">
    <w:p w14:paraId="0E841C13" w14:textId="77777777" w:rsidR="000C165B" w:rsidRDefault="000C1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6BAD2" w14:textId="77777777" w:rsidR="00326B63" w:rsidRDefault="00732988">
    <w:pPr>
      <w:pStyle w:val="Fuzeile"/>
      <w:jc w:val="right"/>
    </w:pPr>
    <w:r>
      <w:fldChar w:fldCharType="begin"/>
    </w:r>
    <w:r>
      <w:instrText xml:space="preserve"> PAGE   \* MERGEFORMAT </w:instrText>
    </w:r>
    <w:r>
      <w:fldChar w:fldCharType="separate"/>
    </w:r>
    <w:r>
      <w:t>2</w:t>
    </w:r>
    <w:r>
      <w:fldChar w:fldCharType="end"/>
    </w:r>
  </w:p>
  <w:p w14:paraId="5619EDDE" w14:textId="77777777" w:rsidR="00326B63" w:rsidRPr="00CC023B" w:rsidRDefault="000C165B" w:rsidP="00CC023B">
    <w:pPr>
      <w:pStyle w:val="Fuzeile"/>
      <w:tabs>
        <w:tab w:val="clear" w:pos="4536"/>
        <w:tab w:val="clear" w:pos="9072"/>
        <w:tab w:val="left" w:pos="3261"/>
        <w:tab w:val="left" w:pos="6379"/>
        <w:tab w:val="left" w:pos="6946"/>
        <w:tab w:val="left" w:pos="8080"/>
      </w:tabs>
      <w:ind w:left="284" w:right="-1193" w:hanging="284"/>
      <w:rPr>
        <w:rFonts w:ascii="Arial Narrow" w:hAnsi="Arial Narrow"/>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C3EB1" w14:textId="77777777" w:rsidR="000C165B" w:rsidRDefault="000C165B">
      <w:r>
        <w:separator/>
      </w:r>
    </w:p>
  </w:footnote>
  <w:footnote w:type="continuationSeparator" w:id="0">
    <w:p w14:paraId="1D1A1496" w14:textId="77777777" w:rsidR="000C165B" w:rsidRDefault="000C1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B4C03" w14:textId="77777777" w:rsidR="00326B63" w:rsidRDefault="00EC3454" w:rsidP="003E6E92">
    <w:pPr>
      <w:pStyle w:val="Kopfzeile"/>
      <w:jc w:val="right"/>
    </w:pPr>
    <w:r>
      <w:rPr>
        <w:noProof/>
      </w:rPr>
      <w:drawing>
        <wp:anchor distT="0" distB="0" distL="114300" distR="114300" simplePos="0" relativeHeight="251659264" behindDoc="1" locked="0" layoutInCell="1" allowOverlap="1" wp14:anchorId="7EDC329A" wp14:editId="608E329B">
          <wp:simplePos x="0" y="0"/>
          <wp:positionH relativeFrom="column">
            <wp:posOffset>2455545</wp:posOffset>
          </wp:positionH>
          <wp:positionV relativeFrom="paragraph">
            <wp:posOffset>-90805</wp:posOffset>
          </wp:positionV>
          <wp:extent cx="3830320" cy="899795"/>
          <wp:effectExtent l="0" t="0" r="0" b="0"/>
          <wp:wrapNone/>
          <wp:docPr id="1" name="Grafik 1" descr="mv_logo_en_tgi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v_logo_en_tgiwa"/>
                  <pic:cNvPicPr>
                    <a:picLocks noChangeAspect="1" noChangeArrowheads="1"/>
                  </pic:cNvPicPr>
                </pic:nvPicPr>
                <pic:blipFill>
                  <a:blip r:embed="rId1">
                    <a:extLst>
                      <a:ext uri="{28A0092B-C50C-407E-A947-70E740481C1C}">
                        <a14:useLocalDpi xmlns:a14="http://schemas.microsoft.com/office/drawing/2010/main" val="0"/>
                      </a:ext>
                    </a:extLst>
                  </a:blip>
                  <a:srcRect l="4099" t="14047" r="4376" b="17006"/>
                  <a:stretch>
                    <a:fillRect/>
                  </a:stretch>
                </pic:blipFill>
                <pic:spPr bwMode="auto">
                  <a:xfrm>
                    <a:off x="0" y="0"/>
                    <a:ext cx="3830320" cy="8997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454"/>
    <w:rsid w:val="00004AAB"/>
    <w:rsid w:val="000305BE"/>
    <w:rsid w:val="000360BD"/>
    <w:rsid w:val="000534C4"/>
    <w:rsid w:val="000559EE"/>
    <w:rsid w:val="00056646"/>
    <w:rsid w:val="000569FE"/>
    <w:rsid w:val="00073BCC"/>
    <w:rsid w:val="00075CD4"/>
    <w:rsid w:val="00085441"/>
    <w:rsid w:val="00090D2B"/>
    <w:rsid w:val="00093B79"/>
    <w:rsid w:val="000A35C4"/>
    <w:rsid w:val="000B03F0"/>
    <w:rsid w:val="000C165B"/>
    <w:rsid w:val="000C7406"/>
    <w:rsid w:val="000F3B4B"/>
    <w:rsid w:val="00103A5C"/>
    <w:rsid w:val="00110C97"/>
    <w:rsid w:val="00120B01"/>
    <w:rsid w:val="00136302"/>
    <w:rsid w:val="001370B6"/>
    <w:rsid w:val="00140F61"/>
    <w:rsid w:val="0016226D"/>
    <w:rsid w:val="00182C41"/>
    <w:rsid w:val="001B6ADA"/>
    <w:rsid w:val="001D1967"/>
    <w:rsid w:val="001D6ED2"/>
    <w:rsid w:val="001F7328"/>
    <w:rsid w:val="0020554F"/>
    <w:rsid w:val="00207F74"/>
    <w:rsid w:val="00210481"/>
    <w:rsid w:val="00212541"/>
    <w:rsid w:val="00254D19"/>
    <w:rsid w:val="00290552"/>
    <w:rsid w:val="002A1E3A"/>
    <w:rsid w:val="002A41BB"/>
    <w:rsid w:val="002A4DA2"/>
    <w:rsid w:val="002A6B53"/>
    <w:rsid w:val="002B5C56"/>
    <w:rsid w:val="002E1BD5"/>
    <w:rsid w:val="00337623"/>
    <w:rsid w:val="00344BA1"/>
    <w:rsid w:val="00371740"/>
    <w:rsid w:val="00391421"/>
    <w:rsid w:val="003A0A57"/>
    <w:rsid w:val="003B38E0"/>
    <w:rsid w:val="003C6B59"/>
    <w:rsid w:val="00443D47"/>
    <w:rsid w:val="00447566"/>
    <w:rsid w:val="00463292"/>
    <w:rsid w:val="00474605"/>
    <w:rsid w:val="00474AEF"/>
    <w:rsid w:val="004821A8"/>
    <w:rsid w:val="004A7280"/>
    <w:rsid w:val="004B6212"/>
    <w:rsid w:val="00505299"/>
    <w:rsid w:val="00511896"/>
    <w:rsid w:val="005346DA"/>
    <w:rsid w:val="00545AA7"/>
    <w:rsid w:val="00551B6B"/>
    <w:rsid w:val="005540E9"/>
    <w:rsid w:val="00567FC1"/>
    <w:rsid w:val="005861F1"/>
    <w:rsid w:val="00590EA1"/>
    <w:rsid w:val="00597001"/>
    <w:rsid w:val="005A3C9B"/>
    <w:rsid w:val="005B0BD0"/>
    <w:rsid w:val="005B7A4F"/>
    <w:rsid w:val="005D5844"/>
    <w:rsid w:val="00610D70"/>
    <w:rsid w:val="0061131C"/>
    <w:rsid w:val="00633D00"/>
    <w:rsid w:val="006360DB"/>
    <w:rsid w:val="00640613"/>
    <w:rsid w:val="006509AA"/>
    <w:rsid w:val="00656E83"/>
    <w:rsid w:val="00680A64"/>
    <w:rsid w:val="00680DE0"/>
    <w:rsid w:val="00685A97"/>
    <w:rsid w:val="006A7456"/>
    <w:rsid w:val="006B43FD"/>
    <w:rsid w:val="006F1BD4"/>
    <w:rsid w:val="00702BE3"/>
    <w:rsid w:val="00704E12"/>
    <w:rsid w:val="00710D68"/>
    <w:rsid w:val="00720222"/>
    <w:rsid w:val="00732988"/>
    <w:rsid w:val="00736A1C"/>
    <w:rsid w:val="00741C93"/>
    <w:rsid w:val="007450E0"/>
    <w:rsid w:val="007802A4"/>
    <w:rsid w:val="0079384D"/>
    <w:rsid w:val="007B033F"/>
    <w:rsid w:val="007C13D0"/>
    <w:rsid w:val="007E5694"/>
    <w:rsid w:val="007E5846"/>
    <w:rsid w:val="007F6FBE"/>
    <w:rsid w:val="00810324"/>
    <w:rsid w:val="00817852"/>
    <w:rsid w:val="00822CA2"/>
    <w:rsid w:val="00822F57"/>
    <w:rsid w:val="008615AD"/>
    <w:rsid w:val="008646F3"/>
    <w:rsid w:val="00872B0F"/>
    <w:rsid w:val="008A230B"/>
    <w:rsid w:val="008C1B7D"/>
    <w:rsid w:val="008C5623"/>
    <w:rsid w:val="008C5940"/>
    <w:rsid w:val="008E170B"/>
    <w:rsid w:val="00904F57"/>
    <w:rsid w:val="00922FF8"/>
    <w:rsid w:val="00930A6C"/>
    <w:rsid w:val="009519AB"/>
    <w:rsid w:val="00962985"/>
    <w:rsid w:val="009800FF"/>
    <w:rsid w:val="009A742B"/>
    <w:rsid w:val="009B2FF0"/>
    <w:rsid w:val="009D4FE2"/>
    <w:rsid w:val="009E7574"/>
    <w:rsid w:val="009E7A84"/>
    <w:rsid w:val="00A15600"/>
    <w:rsid w:val="00A20FE0"/>
    <w:rsid w:val="00A4281D"/>
    <w:rsid w:val="00A62951"/>
    <w:rsid w:val="00A66FDC"/>
    <w:rsid w:val="00A96184"/>
    <w:rsid w:val="00AA17BA"/>
    <w:rsid w:val="00AB3EEA"/>
    <w:rsid w:val="00AD670B"/>
    <w:rsid w:val="00AE2F26"/>
    <w:rsid w:val="00AF1A9B"/>
    <w:rsid w:val="00B00FA7"/>
    <w:rsid w:val="00B3772F"/>
    <w:rsid w:val="00B964E5"/>
    <w:rsid w:val="00BB0AF4"/>
    <w:rsid w:val="00BB59B3"/>
    <w:rsid w:val="00BC6451"/>
    <w:rsid w:val="00BD359C"/>
    <w:rsid w:val="00BE7C4A"/>
    <w:rsid w:val="00BF3237"/>
    <w:rsid w:val="00C00E87"/>
    <w:rsid w:val="00C055E8"/>
    <w:rsid w:val="00C1090E"/>
    <w:rsid w:val="00C1687A"/>
    <w:rsid w:val="00C200AC"/>
    <w:rsid w:val="00C303EF"/>
    <w:rsid w:val="00C525D7"/>
    <w:rsid w:val="00C61258"/>
    <w:rsid w:val="00C703D9"/>
    <w:rsid w:val="00C81530"/>
    <w:rsid w:val="00CA5485"/>
    <w:rsid w:val="00CB1D6F"/>
    <w:rsid w:val="00CE3669"/>
    <w:rsid w:val="00CE66A9"/>
    <w:rsid w:val="00CF3450"/>
    <w:rsid w:val="00D207F0"/>
    <w:rsid w:val="00D233A6"/>
    <w:rsid w:val="00D87EC4"/>
    <w:rsid w:val="00D94162"/>
    <w:rsid w:val="00DB0CAF"/>
    <w:rsid w:val="00DF1703"/>
    <w:rsid w:val="00DF71B8"/>
    <w:rsid w:val="00E15C86"/>
    <w:rsid w:val="00E25631"/>
    <w:rsid w:val="00E572E7"/>
    <w:rsid w:val="00EC3454"/>
    <w:rsid w:val="00EC4BD2"/>
    <w:rsid w:val="00ED4984"/>
    <w:rsid w:val="00EF536A"/>
    <w:rsid w:val="00F14791"/>
    <w:rsid w:val="00F42EF8"/>
    <w:rsid w:val="00F65A59"/>
    <w:rsid w:val="00F838C9"/>
    <w:rsid w:val="00F9101E"/>
    <w:rsid w:val="00FC27DA"/>
    <w:rsid w:val="00FD0D91"/>
    <w:rsid w:val="00FD75CB"/>
    <w:rsid w:val="00FE2F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6936A"/>
  <w15:chartTrackingRefBased/>
  <w15:docId w15:val="{D32C9511-F185-42D3-8A33-3CF8A9518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C3454"/>
    <w:pPr>
      <w:spacing w:after="0" w:line="240" w:lineRule="auto"/>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C3454"/>
    <w:pPr>
      <w:tabs>
        <w:tab w:val="center" w:pos="4536"/>
        <w:tab w:val="right" w:pos="9072"/>
      </w:tabs>
    </w:pPr>
  </w:style>
  <w:style w:type="character" w:customStyle="1" w:styleId="KopfzeileZchn">
    <w:name w:val="Kopfzeile Zchn"/>
    <w:basedOn w:val="Absatz-Standardschriftart"/>
    <w:link w:val="Kopfzeile"/>
    <w:uiPriority w:val="99"/>
    <w:rsid w:val="00EC3454"/>
    <w:rPr>
      <w:rFonts w:ascii="Calibri" w:eastAsia="Calibri" w:hAnsi="Calibri" w:cs="Times New Roman"/>
    </w:rPr>
  </w:style>
  <w:style w:type="paragraph" w:styleId="Fuzeile">
    <w:name w:val="footer"/>
    <w:basedOn w:val="Standard"/>
    <w:link w:val="FuzeileZchn"/>
    <w:uiPriority w:val="99"/>
    <w:unhideWhenUsed/>
    <w:rsid w:val="00EC3454"/>
    <w:pPr>
      <w:tabs>
        <w:tab w:val="center" w:pos="4536"/>
        <w:tab w:val="right" w:pos="9072"/>
      </w:tabs>
    </w:pPr>
  </w:style>
  <w:style w:type="character" w:customStyle="1" w:styleId="FuzeileZchn">
    <w:name w:val="Fußzeile Zchn"/>
    <w:basedOn w:val="Absatz-Standardschriftart"/>
    <w:link w:val="Fuzeile"/>
    <w:uiPriority w:val="99"/>
    <w:rsid w:val="00EC3454"/>
    <w:rPr>
      <w:rFonts w:ascii="Calibri" w:eastAsia="Calibri" w:hAnsi="Calibri" w:cs="Times New Roman"/>
    </w:rPr>
  </w:style>
  <w:style w:type="character" w:styleId="Hyperlink">
    <w:name w:val="Hyperlink"/>
    <w:uiPriority w:val="99"/>
    <w:unhideWhenUsed/>
    <w:rsid w:val="00EC3454"/>
    <w:rPr>
      <w:color w:val="0000FF"/>
      <w:u w:val="single"/>
    </w:rPr>
  </w:style>
  <w:style w:type="character" w:styleId="NichtaufgelsteErwhnung">
    <w:name w:val="Unresolved Mention"/>
    <w:basedOn w:val="Absatz-Standardschriftart"/>
    <w:uiPriority w:val="99"/>
    <w:semiHidden/>
    <w:unhideWhenUsed/>
    <w:rsid w:val="00C303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250033">
      <w:bodyDiv w:val="1"/>
      <w:marLeft w:val="0"/>
      <w:marRight w:val="120"/>
      <w:marTop w:val="0"/>
      <w:marBottom w:val="0"/>
      <w:divBdr>
        <w:top w:val="none" w:sz="0" w:space="0" w:color="auto"/>
        <w:left w:val="none" w:sz="0" w:space="0" w:color="auto"/>
        <w:bottom w:val="none" w:sz="0" w:space="0" w:color="auto"/>
        <w:right w:val="none" w:sz="0" w:space="0" w:color="auto"/>
      </w:divBdr>
      <w:divsChild>
        <w:div w:id="5425202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zeisset@meininger.de" TargetMode="External"/><Relationship Id="rId4" Type="http://schemas.openxmlformats.org/officeDocument/2006/relationships/styles" Target="styles.xml"/><Relationship Id="rId9" Type="http://schemas.openxmlformats.org/officeDocument/2006/relationships/hyperlink" Target="http://www.meininger.de/it/wein/verkostungen/mundus-vini/ergebniss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39637396275BF42B5516611C53977E9" ma:contentTypeVersion="13" ma:contentTypeDescription="Ein neues Dokument erstellen." ma:contentTypeScope="" ma:versionID="cda9fd6c0d086867eb8b5725a21505f6">
  <xsd:schema xmlns:xsd="http://www.w3.org/2001/XMLSchema" xmlns:xs="http://www.w3.org/2001/XMLSchema" xmlns:p="http://schemas.microsoft.com/office/2006/metadata/properties" xmlns:ns2="84fa1a25-c9d8-4567-a589-7adbf9d20d7c" xmlns:ns3="e44d0cbe-f891-459c-a3aa-f7c498d74325" targetNamespace="http://schemas.microsoft.com/office/2006/metadata/properties" ma:root="true" ma:fieldsID="ccaf3c421c66bc2e6891614446bf64ae" ns2:_="" ns3:_="">
    <xsd:import namespace="84fa1a25-c9d8-4567-a589-7adbf9d20d7c"/>
    <xsd:import namespace="e44d0cbe-f891-459c-a3aa-f7c498d7432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fa1a25-c9d8-4567-a589-7adbf9d20d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44d0cbe-f891-459c-a3aa-f7c498d74325"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6C26CA7-E814-4369-9A66-C530AA404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fa1a25-c9d8-4567-a589-7adbf9d20d7c"/>
    <ds:schemaRef ds:uri="e44d0cbe-f891-459c-a3aa-f7c498d743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4E4A1D-BAB0-473E-9AEF-E737ADDDD4B6}">
  <ds:schemaRefs>
    <ds:schemaRef ds:uri="http://schemas.microsoft.com/sharepoint/v3/contenttype/forms"/>
  </ds:schemaRefs>
</ds:datastoreItem>
</file>

<file path=customXml/itemProps3.xml><?xml version="1.0" encoding="utf-8"?>
<ds:datastoreItem xmlns:ds="http://schemas.openxmlformats.org/officeDocument/2006/customXml" ds:itemID="{569BDE46-26CC-4701-8ACD-9EA4476185F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615</Words>
  <Characters>3878</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Eck, Sigrid</dc:creator>
  <cp:keywords/>
  <dc:description/>
  <cp:lastModifiedBy>Zeisset, Nicole</cp:lastModifiedBy>
  <cp:revision>148</cp:revision>
  <cp:lastPrinted>2020-02-26T12:30:00Z</cp:lastPrinted>
  <dcterms:created xsi:type="dcterms:W3CDTF">2020-02-25T11:17:00Z</dcterms:created>
  <dcterms:modified xsi:type="dcterms:W3CDTF">2021-09-06T11:45:00Z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0x010100339637396275BF42B5516611C53977E9</vt:lpwstr>
  </property>
</Properties>
</file>