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F3F95" w14:textId="7EC03D03" w:rsidR="0065547B" w:rsidRDefault="003302C4" w:rsidP="0065547B">
      <w:pPr>
        <w:pStyle w:val="StandardWeb"/>
        <w:rPr>
          <w:rStyle w:val="Fett"/>
          <w:rFonts w:ascii="Arial" w:hAnsi="Arial" w:cs="Arial"/>
          <w:sz w:val="22"/>
          <w:szCs w:val="22"/>
        </w:rPr>
      </w:pPr>
      <w:r>
        <w:rPr>
          <w:rStyle w:val="Fett"/>
          <w:rFonts w:ascii="Arial" w:hAnsi="Arial" w:cs="Arial"/>
          <w:sz w:val="22"/>
          <w:szCs w:val="22"/>
        </w:rPr>
        <w:t xml:space="preserve"> </w:t>
      </w:r>
    </w:p>
    <w:p w14:paraId="7F970AAC" w14:textId="77777777" w:rsidR="0065547B" w:rsidRPr="0065547B" w:rsidRDefault="0065547B" w:rsidP="0065547B">
      <w:pPr>
        <w:rPr>
          <w:lang w:eastAsia="de-DE"/>
        </w:rPr>
      </w:pPr>
    </w:p>
    <w:p w14:paraId="608156A1" w14:textId="77777777" w:rsidR="0065547B" w:rsidRPr="0065547B" w:rsidRDefault="0065547B" w:rsidP="0065547B">
      <w:pPr>
        <w:rPr>
          <w:lang w:eastAsia="de-DE"/>
        </w:rPr>
      </w:pPr>
    </w:p>
    <w:p w14:paraId="60C5BF27" w14:textId="77777777" w:rsidR="0065547B" w:rsidRDefault="0065547B" w:rsidP="0065547B">
      <w:pPr>
        <w:spacing w:after="0" w:line="312" w:lineRule="auto"/>
        <w:jc w:val="both"/>
        <w:rPr>
          <w:rFonts w:ascii="Arial" w:eastAsia="Calibri" w:hAnsi="Arial" w:cs="Arial"/>
          <w:b/>
        </w:rPr>
      </w:pPr>
      <w:r w:rsidRPr="005E7D10">
        <w:rPr>
          <w:rFonts w:ascii="Arial" w:eastAsia="Calibri" w:hAnsi="Arial" w:cs="Arial"/>
          <w:b/>
        </w:rPr>
        <w:t>PRESSEMITTEILUNG</w:t>
      </w:r>
    </w:p>
    <w:p w14:paraId="1D4319F4" w14:textId="1023F510" w:rsidR="0065547B" w:rsidRPr="003E2FD6" w:rsidRDefault="0065547B" w:rsidP="0065547B">
      <w:pPr>
        <w:spacing w:after="0" w:line="312" w:lineRule="auto"/>
        <w:jc w:val="both"/>
        <w:rPr>
          <w:rFonts w:ascii="Arial" w:hAnsi="Arial" w:cs="Arial"/>
          <w:b/>
        </w:rPr>
      </w:pPr>
      <w:r w:rsidRPr="003E2FD6">
        <w:rPr>
          <w:rFonts w:ascii="Arial" w:hAnsi="Arial" w:cs="Arial"/>
          <w:b/>
        </w:rPr>
        <w:t xml:space="preserve">Neustadt, </w:t>
      </w:r>
      <w:r w:rsidR="008A4CF0">
        <w:rPr>
          <w:rFonts w:ascii="Arial" w:hAnsi="Arial" w:cs="Arial"/>
          <w:b/>
        </w:rPr>
        <w:t>5. August</w:t>
      </w:r>
      <w:r w:rsidR="00194D68">
        <w:rPr>
          <w:rFonts w:ascii="Arial" w:hAnsi="Arial" w:cs="Arial"/>
          <w:b/>
        </w:rPr>
        <w:t xml:space="preserve"> 2021</w:t>
      </w:r>
    </w:p>
    <w:p w14:paraId="324776DD" w14:textId="33A0D826" w:rsidR="002807CB" w:rsidRPr="003E2FD6" w:rsidRDefault="002807CB" w:rsidP="002807CB">
      <w:pPr>
        <w:pStyle w:val="StandardWeb"/>
        <w:spacing w:before="0" w:beforeAutospacing="0" w:after="0" w:afterAutospacing="0" w:line="312" w:lineRule="auto"/>
        <w:jc w:val="both"/>
        <w:rPr>
          <w:rStyle w:val="Fett"/>
          <w:rFonts w:ascii="Arial" w:hAnsi="Arial" w:cs="Arial"/>
          <w:u w:val="single"/>
        </w:rPr>
      </w:pPr>
    </w:p>
    <w:p w14:paraId="3C90F0FD" w14:textId="77777777" w:rsidR="00812DAB" w:rsidRPr="003E2FD6" w:rsidRDefault="00812DAB" w:rsidP="002807CB">
      <w:pPr>
        <w:pStyle w:val="StandardWeb"/>
        <w:spacing w:before="0" w:beforeAutospacing="0" w:after="0" w:afterAutospacing="0" w:line="312" w:lineRule="auto"/>
        <w:jc w:val="both"/>
        <w:rPr>
          <w:rStyle w:val="Fett"/>
          <w:rFonts w:ascii="Arial" w:hAnsi="Arial" w:cs="Arial"/>
          <w:u w:val="single"/>
        </w:rPr>
      </w:pPr>
    </w:p>
    <w:p w14:paraId="686C4754" w14:textId="77777777" w:rsidR="008A4CF0" w:rsidRPr="008A4CF0" w:rsidRDefault="008A4CF0" w:rsidP="008A4CF0">
      <w:pPr>
        <w:pStyle w:val="StandardWeb"/>
        <w:spacing w:after="0" w:line="312" w:lineRule="auto"/>
        <w:jc w:val="both"/>
        <w:rPr>
          <w:rFonts w:ascii="Arial" w:hAnsi="Arial" w:cs="Arial"/>
          <w:b/>
          <w:bCs/>
          <w:u w:val="single"/>
        </w:rPr>
      </w:pPr>
      <w:r w:rsidRPr="008A4CF0">
        <w:rPr>
          <w:rFonts w:ascii="Arial" w:hAnsi="Arial" w:cs="Arial"/>
          <w:b/>
          <w:bCs/>
          <w:u w:val="single"/>
        </w:rPr>
        <w:t>Rum-Vielfalt beim ISW-Tasting</w:t>
      </w:r>
    </w:p>
    <w:p w14:paraId="22FEE5DC" w14:textId="77777777" w:rsidR="008A4CF0" w:rsidRPr="008A4CF0" w:rsidRDefault="008A4CF0" w:rsidP="008A4CF0">
      <w:pPr>
        <w:pStyle w:val="StandardWeb"/>
        <w:spacing w:after="0" w:line="312" w:lineRule="auto"/>
        <w:jc w:val="both"/>
        <w:rPr>
          <w:rFonts w:ascii="Arial" w:hAnsi="Arial" w:cs="Arial"/>
          <w:b/>
          <w:bCs/>
          <w:i/>
          <w:iCs/>
          <w:u w:val="single"/>
        </w:rPr>
      </w:pPr>
      <w:r w:rsidRPr="008A4CF0">
        <w:rPr>
          <w:rFonts w:ascii="Arial" w:hAnsi="Arial" w:cs="Arial"/>
          <w:b/>
          <w:bCs/>
          <w:i/>
          <w:iCs/>
          <w:u w:val="single"/>
        </w:rPr>
        <w:t>Die Welt des Rums ist so vielfältig wie nie. Das zeigen die knapp 170 Einsendungen für die Juli-Verkostung bei Meiningers International Spirit Award. Eine knifflige Angelegenheit für die Verkosterinnen und Verkoster, die am Ende 33 Gold- und 18 Silbermedaillen vergeben konnten.</w:t>
      </w:r>
    </w:p>
    <w:p w14:paraId="4747DB37" w14:textId="77777777" w:rsidR="008A4CF0" w:rsidRPr="008A4CF0" w:rsidRDefault="008A4CF0" w:rsidP="008A4CF0">
      <w:pPr>
        <w:pStyle w:val="StandardWeb"/>
        <w:spacing w:after="0" w:line="312" w:lineRule="auto"/>
        <w:jc w:val="both"/>
        <w:rPr>
          <w:rFonts w:ascii="Arial" w:hAnsi="Arial" w:cs="Arial"/>
          <w:sz w:val="22"/>
          <w:szCs w:val="22"/>
        </w:rPr>
      </w:pPr>
      <w:r w:rsidRPr="008A4CF0">
        <w:rPr>
          <w:rFonts w:ascii="Arial" w:hAnsi="Arial" w:cs="Arial"/>
          <w:sz w:val="22"/>
          <w:szCs w:val="22"/>
        </w:rPr>
        <w:t>Die Rum-Destillation ist längst nicht mehr nur eine Domäne der Karibik – das zeigt die diesjährige Verkostungsrunde des Meiningers International Spirits Award ISW deutlich. Eine unglaubliche Vielfalt an Produkten unterschiedlichster Herkunftsländer – von Vietnam bis Deutschland – kam auf die Tische der Spirituosenexpertinnen und -experten und verlangte sensorische Höchstleistungen bei der bewährten Blindverkostung.</w:t>
      </w:r>
    </w:p>
    <w:p w14:paraId="2AB1B73B" w14:textId="77777777" w:rsidR="008A4CF0" w:rsidRPr="008A4CF0" w:rsidRDefault="008A4CF0" w:rsidP="008A4CF0">
      <w:pPr>
        <w:pStyle w:val="StandardWeb"/>
        <w:spacing w:after="0" w:line="312" w:lineRule="auto"/>
        <w:jc w:val="both"/>
        <w:rPr>
          <w:rFonts w:ascii="Arial" w:hAnsi="Arial" w:cs="Arial"/>
          <w:sz w:val="22"/>
          <w:szCs w:val="22"/>
        </w:rPr>
      </w:pPr>
      <w:r w:rsidRPr="008A4CF0">
        <w:rPr>
          <w:rFonts w:ascii="Arial" w:hAnsi="Arial" w:cs="Arial"/>
          <w:sz w:val="22"/>
          <w:szCs w:val="22"/>
        </w:rPr>
        <w:t>Auch die Stile und Macharten zeigen sich variantenreicher denn je. Ob Melasse oder Zuckerrohrsaft als Rohstoff, Pot Still oder Column Still, blended, gereift und aromatisiert – dazu noch Finishes mit diversen Fassarten. Langweilig wird es in der Welt des Rums so schnell nicht. 33 Goldmedaillen und 18 mal Silber zeugen von der enormen Qualität über die ganze Bandbreite des Rum-Segments hinweg.</w:t>
      </w:r>
    </w:p>
    <w:p w14:paraId="7ECF1BA3" w14:textId="77777777" w:rsidR="008A4CF0" w:rsidRPr="008A4CF0" w:rsidRDefault="008A4CF0" w:rsidP="008A4CF0">
      <w:pPr>
        <w:pStyle w:val="StandardWeb"/>
        <w:spacing w:after="0" w:line="312" w:lineRule="auto"/>
        <w:jc w:val="both"/>
        <w:rPr>
          <w:rFonts w:ascii="Arial" w:hAnsi="Arial" w:cs="Arial"/>
          <w:sz w:val="22"/>
          <w:szCs w:val="22"/>
        </w:rPr>
      </w:pPr>
      <w:r w:rsidRPr="008A4CF0">
        <w:rPr>
          <w:rFonts w:ascii="Arial" w:hAnsi="Arial" w:cs="Arial"/>
          <w:sz w:val="22"/>
          <w:szCs w:val="22"/>
        </w:rPr>
        <w:t>Die Sonderauszeichnungen für den weißen und braunen Rum des Jahres gehen an zwei hochkarätige wie hochprozentige Destillate:</w:t>
      </w:r>
    </w:p>
    <w:p w14:paraId="14543BF5" w14:textId="21CE98A1" w:rsidR="008A4CF0" w:rsidRPr="008A4CF0" w:rsidRDefault="008A4CF0" w:rsidP="00B66209">
      <w:pPr>
        <w:pStyle w:val="StandardWeb"/>
        <w:spacing w:after="0" w:line="312" w:lineRule="auto"/>
        <w:rPr>
          <w:rFonts w:ascii="Arial" w:hAnsi="Arial" w:cs="Arial"/>
          <w:b/>
          <w:bCs/>
          <w:sz w:val="22"/>
          <w:szCs w:val="22"/>
        </w:rPr>
      </w:pPr>
      <w:r w:rsidRPr="008A4CF0">
        <w:rPr>
          <w:rFonts w:ascii="Arial" w:hAnsi="Arial" w:cs="Arial"/>
          <w:b/>
          <w:bCs/>
          <w:sz w:val="22"/>
          <w:szCs w:val="22"/>
        </w:rPr>
        <w:t xml:space="preserve">Brauner Rum des Jahres </w:t>
      </w:r>
      <w:r w:rsidR="00B66209">
        <w:rPr>
          <w:rFonts w:ascii="Arial" w:hAnsi="Arial" w:cs="Arial"/>
          <w:b/>
          <w:bCs/>
          <w:sz w:val="22"/>
          <w:szCs w:val="22"/>
        </w:rPr>
        <w:br/>
      </w:r>
      <w:r w:rsidRPr="008A4CF0">
        <w:rPr>
          <w:rFonts w:ascii="Arial" w:hAnsi="Arial" w:cs="Arial"/>
          <w:b/>
          <w:bCs/>
          <w:sz w:val="22"/>
          <w:szCs w:val="22"/>
        </w:rPr>
        <w:t>Pusser’s Rum Black Label British Navy Gunpowder Proof</w:t>
      </w:r>
    </w:p>
    <w:p w14:paraId="7E8CD9ED" w14:textId="1AEFB90A" w:rsidR="008A4CF0" w:rsidRPr="008A4CF0" w:rsidRDefault="008A4CF0" w:rsidP="008A4CF0">
      <w:pPr>
        <w:pStyle w:val="StandardWeb"/>
        <w:spacing w:after="0" w:line="312" w:lineRule="auto"/>
        <w:jc w:val="both"/>
        <w:rPr>
          <w:rFonts w:ascii="Arial" w:hAnsi="Arial" w:cs="Arial"/>
          <w:sz w:val="22"/>
          <w:szCs w:val="22"/>
        </w:rPr>
      </w:pPr>
      <w:r w:rsidRPr="008A4CF0">
        <w:rPr>
          <w:rFonts w:ascii="Arial" w:hAnsi="Arial" w:cs="Arial"/>
          <w:sz w:val="22"/>
          <w:szCs w:val="22"/>
        </w:rPr>
        <w:t>Ein Blend von sechs in Eichenfässern gereiften und handverlesenen Rums aus Guyana, den British Virgin Islands und Trinidad, der mit kräftigen 54,5 % vol. abgefüllt wird. Vollmundig süß und würzig, mit Noten Trockenpflaumen und Datteln sowie Toffee und Schokolade, die in einem schweren, fast sirupartigen Finish nachhallen. Der Pusser’s Rum wird teilweise noch in 200 Jahre alten Holz-Brennblasen destilliert, was ihm ein einzigartiges urtümliches Aroma verleiht. Pur genauso ein Genuss wie in klassisch-karibischen Cocktails wie einem Pain Killer. Der Import und Vertrieb des Pusser’s Rum für Deutschland erfolgt über den Bremer Spirituosen Contor.</w:t>
      </w:r>
    </w:p>
    <w:p w14:paraId="7C915493" w14:textId="77777777" w:rsidR="008A4CF0" w:rsidRPr="008A4CF0" w:rsidRDefault="008A4CF0" w:rsidP="008A4CF0">
      <w:pPr>
        <w:pStyle w:val="StandardWeb"/>
        <w:spacing w:after="0" w:line="312" w:lineRule="auto"/>
        <w:jc w:val="both"/>
        <w:rPr>
          <w:rFonts w:ascii="Arial" w:hAnsi="Arial" w:cs="Arial"/>
          <w:sz w:val="22"/>
          <w:szCs w:val="22"/>
        </w:rPr>
      </w:pPr>
    </w:p>
    <w:p w14:paraId="7BDE4400" w14:textId="77777777" w:rsidR="00B66209" w:rsidRDefault="00B66209" w:rsidP="008A4CF0">
      <w:pPr>
        <w:pStyle w:val="StandardWeb"/>
        <w:spacing w:after="0" w:line="312" w:lineRule="auto"/>
        <w:jc w:val="both"/>
        <w:rPr>
          <w:rFonts w:ascii="Arial" w:hAnsi="Arial" w:cs="Arial"/>
          <w:b/>
          <w:bCs/>
          <w:sz w:val="22"/>
          <w:szCs w:val="22"/>
        </w:rPr>
      </w:pPr>
    </w:p>
    <w:p w14:paraId="72EC7BFB" w14:textId="77777777" w:rsidR="00B66209" w:rsidRDefault="00B66209" w:rsidP="008A4CF0">
      <w:pPr>
        <w:pStyle w:val="StandardWeb"/>
        <w:spacing w:after="0" w:line="312" w:lineRule="auto"/>
        <w:jc w:val="both"/>
        <w:rPr>
          <w:rFonts w:ascii="Arial" w:hAnsi="Arial" w:cs="Arial"/>
          <w:b/>
          <w:bCs/>
          <w:sz w:val="22"/>
          <w:szCs w:val="22"/>
        </w:rPr>
      </w:pPr>
    </w:p>
    <w:p w14:paraId="7100744B" w14:textId="2B279E94" w:rsidR="008A4CF0" w:rsidRPr="008A4CF0" w:rsidRDefault="008A4CF0" w:rsidP="00B66209">
      <w:pPr>
        <w:pStyle w:val="StandardWeb"/>
        <w:spacing w:after="0" w:line="312" w:lineRule="auto"/>
        <w:rPr>
          <w:rFonts w:ascii="Arial" w:hAnsi="Arial" w:cs="Arial"/>
          <w:b/>
          <w:bCs/>
          <w:sz w:val="22"/>
          <w:szCs w:val="22"/>
        </w:rPr>
      </w:pPr>
      <w:r w:rsidRPr="008A4CF0">
        <w:rPr>
          <w:rFonts w:ascii="Arial" w:hAnsi="Arial" w:cs="Arial"/>
          <w:b/>
          <w:bCs/>
          <w:sz w:val="22"/>
          <w:szCs w:val="22"/>
        </w:rPr>
        <w:t>Weißer Rum des Jahres</w:t>
      </w:r>
      <w:r w:rsidR="00B66209">
        <w:rPr>
          <w:rFonts w:ascii="Arial" w:hAnsi="Arial" w:cs="Arial"/>
          <w:b/>
          <w:bCs/>
          <w:sz w:val="22"/>
          <w:szCs w:val="22"/>
        </w:rPr>
        <w:br/>
      </w:r>
      <w:r w:rsidRPr="008A4CF0">
        <w:rPr>
          <w:rFonts w:ascii="Arial" w:hAnsi="Arial" w:cs="Arial"/>
          <w:b/>
          <w:bCs/>
          <w:sz w:val="22"/>
          <w:szCs w:val="22"/>
        </w:rPr>
        <w:t>Rum Artesanal Burke’s Single Blended White Rum</w:t>
      </w:r>
    </w:p>
    <w:p w14:paraId="397A4547" w14:textId="77777777" w:rsidR="008A4CF0" w:rsidRPr="008A4CF0" w:rsidRDefault="008A4CF0" w:rsidP="008A4CF0">
      <w:pPr>
        <w:pStyle w:val="StandardWeb"/>
        <w:spacing w:after="0" w:line="312" w:lineRule="auto"/>
        <w:jc w:val="both"/>
        <w:rPr>
          <w:rFonts w:ascii="Arial" w:hAnsi="Arial" w:cs="Arial"/>
          <w:sz w:val="22"/>
          <w:szCs w:val="22"/>
        </w:rPr>
      </w:pPr>
      <w:r w:rsidRPr="008A4CF0">
        <w:rPr>
          <w:rFonts w:ascii="Arial" w:hAnsi="Arial" w:cs="Arial"/>
          <w:sz w:val="22"/>
          <w:szCs w:val="22"/>
        </w:rPr>
        <w:t>Pot Still-Destillate aus Jamaika und La Réunion sorgen für einen charakterstarken und ausgewogenen Rum, der sich mit seinen voluminösen 61% vor keinem Einsatzgebiet scheuen muss. Reife Fruchtnoten von Apfel, Birne und Banane kommen mit dem für Jamaika typischen hohen Ester-Gehalt daher und begeistern die Nase sofort. Gerade das richtige Maß an Süße bindet den Alkoholgehalt elegant ein mündet in einem trockenen Finish. Der ausgezeichnete Rum des unabhängigen deutschen Abfüllers Heinz Eggert ist auf gerade einmal 2000 Flaschen limitiert.</w:t>
      </w:r>
    </w:p>
    <w:p w14:paraId="4D415026" w14:textId="77777777" w:rsidR="008A4CF0" w:rsidRPr="008A4CF0" w:rsidRDefault="008A4CF0" w:rsidP="008A4CF0">
      <w:pPr>
        <w:pStyle w:val="StandardWeb"/>
        <w:spacing w:after="0" w:line="312" w:lineRule="auto"/>
        <w:jc w:val="both"/>
        <w:rPr>
          <w:rFonts w:ascii="Arial" w:hAnsi="Arial" w:cs="Arial"/>
          <w:sz w:val="22"/>
          <w:szCs w:val="22"/>
        </w:rPr>
      </w:pPr>
      <w:r w:rsidRPr="008A4CF0">
        <w:rPr>
          <w:rFonts w:ascii="Arial" w:hAnsi="Arial" w:cs="Arial"/>
          <w:sz w:val="22"/>
          <w:szCs w:val="22"/>
        </w:rPr>
        <w:t>„Das Thema Rum begleitet mit seit mittlerweile 25 Jahren, als ich mit 100 verschiedenen Sorten im ‚Christiansens‘ angefangen habe. Die Verkostung dieses Jahr hat mich schwer beeindruckt, sowohl die extrem hohe Zahl der angestellten Rums wie auch die grandiosen Qualitäten“, sagt der Verkoster Uwe Christiansen, Bar-Ikone aus Hamburg und seit Beginn des ISW vor knapp 20 Jahren fester Bestandteil der Expertenjury.</w:t>
      </w:r>
    </w:p>
    <w:p w14:paraId="4163200C" w14:textId="139CC436" w:rsidR="008A4CF0" w:rsidRPr="008A4CF0" w:rsidRDefault="008A4CF0" w:rsidP="008A4CF0">
      <w:pPr>
        <w:pStyle w:val="StandardWeb"/>
        <w:spacing w:after="0" w:line="312" w:lineRule="auto"/>
        <w:jc w:val="both"/>
        <w:rPr>
          <w:rFonts w:ascii="Arial" w:hAnsi="Arial" w:cs="Arial"/>
          <w:sz w:val="22"/>
          <w:szCs w:val="22"/>
        </w:rPr>
      </w:pPr>
      <w:r w:rsidRPr="008A4CF0">
        <w:rPr>
          <w:rFonts w:ascii="Arial" w:hAnsi="Arial" w:cs="Arial"/>
          <w:sz w:val="22"/>
          <w:szCs w:val="22"/>
        </w:rPr>
        <w:t>ISW-Verkostungsleiter Christian Wolf zieht ein zufriedenes Fazit:</w:t>
      </w:r>
      <w:r w:rsidR="00506BC1" w:rsidRPr="00BF007D">
        <w:rPr>
          <w:rFonts w:ascii="Arial" w:hAnsi="Arial" w:cs="Arial"/>
          <w:sz w:val="22"/>
          <w:szCs w:val="22"/>
        </w:rPr>
        <w:br/>
      </w:r>
      <w:r w:rsidR="00F16533">
        <w:rPr>
          <w:rFonts w:ascii="Arial" w:hAnsi="Arial" w:cs="Arial"/>
          <w:sz w:val="22"/>
          <w:szCs w:val="22"/>
        </w:rPr>
        <w:t>„</w:t>
      </w:r>
      <w:r w:rsidRPr="008A4CF0">
        <w:rPr>
          <w:rFonts w:ascii="Arial" w:hAnsi="Arial" w:cs="Arial"/>
          <w:sz w:val="22"/>
          <w:szCs w:val="22"/>
        </w:rPr>
        <w:t>Wir freuen uns über die spannende Vielfalt an Rum-Kategorien und das gestiegene Interesse an unserer internationalen Verkostung. Rum ist ein absolutes Trendthema und wir werden in den kommenden Jahren sicherlich noch viele erstklassige Destillate aus allen Teilen der Welt sehen, die den Traditions-Rums Konkurrenz machen möchten.</w:t>
      </w:r>
      <w:r w:rsidR="00F16533">
        <w:rPr>
          <w:rFonts w:ascii="Arial" w:hAnsi="Arial" w:cs="Arial"/>
          <w:sz w:val="22"/>
          <w:szCs w:val="22"/>
        </w:rPr>
        <w:t>“</w:t>
      </w:r>
    </w:p>
    <w:p w14:paraId="15E36E80" w14:textId="2B5F257E" w:rsidR="004D31F3" w:rsidRPr="00BF007D" w:rsidRDefault="008A4CF0" w:rsidP="00506BC1">
      <w:pPr>
        <w:pStyle w:val="StandardWeb"/>
        <w:spacing w:after="0" w:line="312" w:lineRule="auto"/>
        <w:rPr>
          <w:rStyle w:val="Hyperlink"/>
          <w:rFonts w:ascii="Arial" w:hAnsi="Arial" w:cs="Arial"/>
          <w:sz w:val="22"/>
          <w:szCs w:val="22"/>
        </w:rPr>
      </w:pPr>
      <w:r w:rsidRPr="008A4CF0">
        <w:rPr>
          <w:rFonts w:ascii="Arial" w:hAnsi="Arial" w:cs="Arial"/>
          <w:sz w:val="22"/>
          <w:szCs w:val="22"/>
        </w:rPr>
        <w:t>Alle Ergebnisse und Informationen zu den prämierten Produkten finden Sie auf der Seite des ISW</w:t>
      </w:r>
      <w:r w:rsidR="00506BC1" w:rsidRPr="00BF007D">
        <w:rPr>
          <w:rFonts w:ascii="Arial" w:hAnsi="Arial" w:cs="Arial"/>
          <w:sz w:val="22"/>
          <w:szCs w:val="22"/>
        </w:rPr>
        <w:t xml:space="preserve"> unter: </w:t>
      </w:r>
      <w:r w:rsidR="00506BC1" w:rsidRPr="00BF007D">
        <w:rPr>
          <w:rFonts w:ascii="Arial" w:hAnsi="Arial" w:cs="Arial"/>
          <w:sz w:val="22"/>
          <w:szCs w:val="22"/>
        </w:rPr>
        <w:br/>
      </w:r>
      <w:hyperlink r:id="rId9" w:history="1">
        <w:r w:rsidR="00A2244F" w:rsidRPr="00BF007D">
          <w:rPr>
            <w:rStyle w:val="Hyperlink"/>
            <w:rFonts w:ascii="Arial" w:hAnsi="Arial" w:cs="Arial"/>
            <w:sz w:val="22"/>
            <w:szCs w:val="22"/>
          </w:rPr>
          <w:t>www.meininger.de/spirituosen/verkostungen/international-spirits-award/ergebnisse</w:t>
        </w:r>
      </w:hyperlink>
    </w:p>
    <w:p w14:paraId="2B557BDC" w14:textId="77777777" w:rsidR="00812DAB" w:rsidRPr="009031B8" w:rsidRDefault="00812DAB" w:rsidP="001F02E4">
      <w:pPr>
        <w:spacing w:after="0" w:line="312" w:lineRule="auto"/>
        <w:jc w:val="both"/>
        <w:rPr>
          <w:rFonts w:ascii="Arial" w:hAnsi="Arial" w:cs="Arial"/>
          <w:b/>
          <w:sz w:val="18"/>
          <w:szCs w:val="18"/>
        </w:rPr>
      </w:pPr>
    </w:p>
    <w:p w14:paraId="2D0862DF" w14:textId="77777777" w:rsidR="003450DB" w:rsidRDefault="003450DB" w:rsidP="001F02E4">
      <w:pPr>
        <w:spacing w:after="0" w:line="312" w:lineRule="auto"/>
        <w:jc w:val="both"/>
        <w:rPr>
          <w:rFonts w:ascii="Arial" w:hAnsi="Arial" w:cs="Arial"/>
          <w:b/>
          <w:sz w:val="18"/>
          <w:szCs w:val="18"/>
        </w:rPr>
      </w:pPr>
    </w:p>
    <w:p w14:paraId="74F8E096" w14:textId="48A996BB" w:rsidR="001F02E4" w:rsidRPr="009031B8" w:rsidRDefault="001F02E4" w:rsidP="001F02E4">
      <w:pPr>
        <w:spacing w:after="0" w:line="312" w:lineRule="auto"/>
        <w:jc w:val="both"/>
        <w:rPr>
          <w:rFonts w:ascii="Arial" w:hAnsi="Arial" w:cs="Arial"/>
          <w:b/>
          <w:sz w:val="18"/>
          <w:szCs w:val="18"/>
        </w:rPr>
      </w:pPr>
      <w:r w:rsidRPr="009031B8">
        <w:rPr>
          <w:rFonts w:ascii="Arial" w:hAnsi="Arial" w:cs="Arial"/>
          <w:b/>
          <w:sz w:val="18"/>
          <w:szCs w:val="18"/>
        </w:rPr>
        <w:t>Über Meininger’s International Spirits Award ISW</w:t>
      </w:r>
    </w:p>
    <w:p w14:paraId="0BB22153" w14:textId="5DC03F68" w:rsidR="00C84855" w:rsidRPr="009031B8" w:rsidRDefault="001F02E4" w:rsidP="001F02E4">
      <w:pPr>
        <w:spacing w:after="0" w:line="312" w:lineRule="auto"/>
        <w:jc w:val="both"/>
        <w:rPr>
          <w:rFonts w:ascii="Arial" w:hAnsi="Arial" w:cs="Arial"/>
          <w:bCs/>
          <w:sz w:val="18"/>
          <w:szCs w:val="18"/>
        </w:rPr>
      </w:pPr>
      <w:r w:rsidRPr="009031B8">
        <w:rPr>
          <w:rFonts w:ascii="Arial" w:hAnsi="Arial" w:cs="Arial"/>
          <w:bCs/>
          <w:sz w:val="18"/>
          <w:szCs w:val="18"/>
        </w:rPr>
        <w:t xml:space="preserve">Der internationale </w:t>
      </w:r>
      <w:r w:rsidR="0063078E" w:rsidRPr="009031B8">
        <w:rPr>
          <w:rFonts w:ascii="Arial" w:hAnsi="Arial" w:cs="Arial"/>
          <w:bCs/>
          <w:sz w:val="18"/>
          <w:szCs w:val="18"/>
        </w:rPr>
        <w:t>Spirituosen</w:t>
      </w:r>
      <w:r w:rsidR="00DE03E7" w:rsidRPr="009031B8">
        <w:rPr>
          <w:rFonts w:ascii="Arial" w:hAnsi="Arial" w:cs="Arial"/>
          <w:bCs/>
          <w:sz w:val="18"/>
          <w:szCs w:val="18"/>
        </w:rPr>
        <w:t>-</w:t>
      </w:r>
      <w:r w:rsidRPr="009031B8">
        <w:rPr>
          <w:rFonts w:ascii="Arial" w:hAnsi="Arial" w:cs="Arial"/>
          <w:bCs/>
          <w:sz w:val="18"/>
          <w:szCs w:val="18"/>
        </w:rPr>
        <w:t xml:space="preserve">Wettbewerb wurde vor </w:t>
      </w:r>
      <w:r w:rsidR="00092938" w:rsidRPr="009031B8">
        <w:rPr>
          <w:rFonts w:ascii="Arial" w:hAnsi="Arial" w:cs="Arial"/>
          <w:bCs/>
          <w:sz w:val="18"/>
          <w:szCs w:val="18"/>
        </w:rPr>
        <w:t>18</w:t>
      </w:r>
      <w:r w:rsidRPr="009031B8">
        <w:rPr>
          <w:rFonts w:ascii="Arial" w:hAnsi="Arial" w:cs="Arial"/>
          <w:bCs/>
          <w:sz w:val="18"/>
          <w:szCs w:val="18"/>
        </w:rPr>
        <w:t xml:space="preserve"> Jahren </w:t>
      </w:r>
      <w:r w:rsidR="00302F3F" w:rsidRPr="009031B8">
        <w:rPr>
          <w:rFonts w:ascii="Arial" w:hAnsi="Arial" w:cs="Arial"/>
          <w:bCs/>
          <w:sz w:val="18"/>
          <w:szCs w:val="18"/>
        </w:rPr>
        <w:t xml:space="preserve">vom Meininger Verlag </w:t>
      </w:r>
      <w:r w:rsidRPr="009031B8">
        <w:rPr>
          <w:rFonts w:ascii="Arial" w:hAnsi="Arial" w:cs="Arial"/>
          <w:bCs/>
          <w:sz w:val="18"/>
          <w:szCs w:val="18"/>
        </w:rPr>
        <w:t xml:space="preserve">ins Leben gerufen. </w:t>
      </w:r>
      <w:r w:rsidR="00092938" w:rsidRPr="009031B8">
        <w:rPr>
          <w:rFonts w:ascii="Arial" w:hAnsi="Arial" w:cs="Arial"/>
          <w:bCs/>
          <w:sz w:val="18"/>
          <w:szCs w:val="18"/>
        </w:rPr>
        <w:t xml:space="preserve">Bis 2020 </w:t>
      </w:r>
      <w:r w:rsidR="00C84855" w:rsidRPr="009031B8">
        <w:rPr>
          <w:rFonts w:ascii="Arial" w:hAnsi="Arial" w:cs="Arial"/>
          <w:bCs/>
          <w:sz w:val="18"/>
          <w:szCs w:val="18"/>
        </w:rPr>
        <w:t>versammelten sich e</w:t>
      </w:r>
      <w:r w:rsidRPr="009031B8">
        <w:rPr>
          <w:rFonts w:ascii="Arial" w:hAnsi="Arial" w:cs="Arial"/>
          <w:bCs/>
          <w:sz w:val="18"/>
          <w:szCs w:val="18"/>
        </w:rPr>
        <w:t xml:space="preserve">inmal im Jahr Spirituosenexperten aus der ganzen Welt in Neustadt an der Weinstraße, um Spirituosen aller Art aus der ganzen </w:t>
      </w:r>
      <w:r w:rsidR="0063078E" w:rsidRPr="009031B8">
        <w:rPr>
          <w:rFonts w:ascii="Arial" w:hAnsi="Arial" w:cs="Arial"/>
          <w:bCs/>
          <w:sz w:val="18"/>
          <w:szCs w:val="18"/>
        </w:rPr>
        <w:t>Welt zu</w:t>
      </w:r>
      <w:r w:rsidRPr="009031B8">
        <w:rPr>
          <w:rFonts w:ascii="Arial" w:hAnsi="Arial" w:cs="Arial"/>
          <w:bCs/>
          <w:sz w:val="18"/>
          <w:szCs w:val="18"/>
        </w:rPr>
        <w:t xml:space="preserve"> verkosten und zu bewerten.</w:t>
      </w:r>
    </w:p>
    <w:p w14:paraId="01ED6CEB" w14:textId="3917EAB9" w:rsidR="00C84855" w:rsidRPr="009031B8" w:rsidRDefault="00C84855" w:rsidP="001F02E4">
      <w:pPr>
        <w:spacing w:after="0" w:line="312" w:lineRule="auto"/>
        <w:jc w:val="both"/>
        <w:rPr>
          <w:rFonts w:ascii="Arial" w:hAnsi="Arial" w:cs="Arial"/>
          <w:bCs/>
          <w:sz w:val="18"/>
          <w:szCs w:val="18"/>
        </w:rPr>
      </w:pPr>
      <w:r w:rsidRPr="009031B8">
        <w:rPr>
          <w:rFonts w:ascii="Arial" w:hAnsi="Arial" w:cs="Arial"/>
          <w:bCs/>
          <w:sz w:val="18"/>
          <w:szCs w:val="18"/>
        </w:rPr>
        <w:t>Mit der Neuausrichtung auf ein monatliches, themenspezifisches Verkostungsformat garantiert der Wettbewerb eine noch detailliertere und nun</w:t>
      </w:r>
      <w:r w:rsidR="00923AC5" w:rsidRPr="009031B8">
        <w:rPr>
          <w:rFonts w:ascii="Arial" w:hAnsi="Arial" w:cs="Arial"/>
          <w:bCs/>
          <w:sz w:val="18"/>
          <w:szCs w:val="18"/>
        </w:rPr>
        <w:t xml:space="preserve"> ganz gezielt auf spezielle Spirituosenkategorien eingehende Verkostung und Beurteilung der eingereichten Spirituosen durch eine ausgewiesene Expertenjury.</w:t>
      </w:r>
    </w:p>
    <w:p w14:paraId="659492DF" w14:textId="77777777" w:rsidR="006467E6" w:rsidRPr="009031B8" w:rsidRDefault="006467E6" w:rsidP="001F02E4">
      <w:pPr>
        <w:spacing w:after="0" w:line="312" w:lineRule="auto"/>
        <w:jc w:val="both"/>
        <w:rPr>
          <w:rFonts w:ascii="Arial" w:hAnsi="Arial" w:cs="Arial"/>
          <w:bCs/>
          <w:sz w:val="18"/>
          <w:szCs w:val="18"/>
        </w:rPr>
      </w:pPr>
    </w:p>
    <w:p w14:paraId="478EA90C" w14:textId="77777777" w:rsidR="00B66209" w:rsidRDefault="00E02BF0" w:rsidP="001F02E4">
      <w:pPr>
        <w:spacing w:after="0" w:line="312" w:lineRule="auto"/>
        <w:jc w:val="both"/>
        <w:rPr>
          <w:rFonts w:ascii="Arial" w:hAnsi="Arial" w:cs="Arial"/>
          <w:bCs/>
          <w:sz w:val="18"/>
          <w:szCs w:val="18"/>
        </w:rPr>
      </w:pPr>
      <w:r w:rsidRPr="009031B8">
        <w:rPr>
          <w:rFonts w:ascii="Arial" w:hAnsi="Arial" w:cs="Arial"/>
          <w:bCs/>
          <w:sz w:val="18"/>
          <w:szCs w:val="18"/>
        </w:rPr>
        <w:t xml:space="preserve">Meininger‘s International Spirits Award ISW gehört heute zu den bedeutendsten Spirituosenwettbewerben der Welt. Der Wettbewerb setzt mit seiner Verkostungsmethodik neue Maßstäbe im Bereich der Spirituosenbewertung. Basierend auf dem internationalen 100-Punkte-Schema werden die Spirituosen nicht vergleichend, sondern einzeln nach Aussehen, Geruch und Geschmack von einer Expertenjury ohne Kenntnis des Herstellers bewertet. </w:t>
      </w:r>
    </w:p>
    <w:p w14:paraId="34C415D9" w14:textId="77777777" w:rsidR="00B66209" w:rsidRDefault="00B66209" w:rsidP="001F02E4">
      <w:pPr>
        <w:spacing w:after="0" w:line="312" w:lineRule="auto"/>
        <w:jc w:val="both"/>
        <w:rPr>
          <w:rFonts w:ascii="Arial" w:hAnsi="Arial" w:cs="Arial"/>
          <w:bCs/>
          <w:sz w:val="18"/>
          <w:szCs w:val="18"/>
        </w:rPr>
      </w:pPr>
    </w:p>
    <w:p w14:paraId="1050BA96" w14:textId="77777777" w:rsidR="00B66209" w:rsidRDefault="00B66209" w:rsidP="001F02E4">
      <w:pPr>
        <w:spacing w:after="0" w:line="312" w:lineRule="auto"/>
        <w:jc w:val="both"/>
        <w:rPr>
          <w:rFonts w:ascii="Arial" w:hAnsi="Arial" w:cs="Arial"/>
          <w:bCs/>
          <w:sz w:val="18"/>
          <w:szCs w:val="18"/>
        </w:rPr>
      </w:pPr>
    </w:p>
    <w:p w14:paraId="5EE278B0" w14:textId="77777777" w:rsidR="00B66209" w:rsidRDefault="00B66209" w:rsidP="001F02E4">
      <w:pPr>
        <w:spacing w:after="0" w:line="312" w:lineRule="auto"/>
        <w:jc w:val="both"/>
        <w:rPr>
          <w:rFonts w:ascii="Arial" w:hAnsi="Arial" w:cs="Arial"/>
          <w:bCs/>
          <w:sz w:val="18"/>
          <w:szCs w:val="18"/>
        </w:rPr>
      </w:pPr>
    </w:p>
    <w:p w14:paraId="04EF74FA" w14:textId="77777777" w:rsidR="00B66209" w:rsidRDefault="00B66209" w:rsidP="001F02E4">
      <w:pPr>
        <w:spacing w:after="0" w:line="312" w:lineRule="auto"/>
        <w:jc w:val="both"/>
        <w:rPr>
          <w:rFonts w:ascii="Arial" w:hAnsi="Arial" w:cs="Arial"/>
          <w:bCs/>
          <w:sz w:val="18"/>
          <w:szCs w:val="18"/>
        </w:rPr>
      </w:pPr>
    </w:p>
    <w:p w14:paraId="25081634" w14:textId="77777777" w:rsidR="00B66209" w:rsidRDefault="00B66209" w:rsidP="001F02E4">
      <w:pPr>
        <w:spacing w:after="0" w:line="312" w:lineRule="auto"/>
        <w:jc w:val="both"/>
        <w:rPr>
          <w:rFonts w:ascii="Arial" w:hAnsi="Arial" w:cs="Arial"/>
          <w:bCs/>
          <w:sz w:val="18"/>
          <w:szCs w:val="18"/>
        </w:rPr>
      </w:pPr>
    </w:p>
    <w:p w14:paraId="749B1401" w14:textId="77777777" w:rsidR="00B66209" w:rsidRDefault="00B66209" w:rsidP="001F02E4">
      <w:pPr>
        <w:spacing w:after="0" w:line="312" w:lineRule="auto"/>
        <w:jc w:val="both"/>
        <w:rPr>
          <w:rFonts w:ascii="Arial" w:hAnsi="Arial" w:cs="Arial"/>
          <w:bCs/>
          <w:sz w:val="18"/>
          <w:szCs w:val="18"/>
        </w:rPr>
      </w:pPr>
    </w:p>
    <w:p w14:paraId="57902B64" w14:textId="77777777" w:rsidR="00B66209" w:rsidRDefault="00B66209" w:rsidP="001F02E4">
      <w:pPr>
        <w:spacing w:after="0" w:line="312" w:lineRule="auto"/>
        <w:jc w:val="both"/>
        <w:rPr>
          <w:rFonts w:ascii="Arial" w:hAnsi="Arial" w:cs="Arial"/>
          <w:bCs/>
          <w:sz w:val="18"/>
          <w:szCs w:val="18"/>
        </w:rPr>
      </w:pPr>
    </w:p>
    <w:p w14:paraId="78C1E124" w14:textId="7C5B59C7" w:rsidR="00C84855" w:rsidRPr="009031B8" w:rsidRDefault="00E02BF0" w:rsidP="001F02E4">
      <w:pPr>
        <w:spacing w:after="0" w:line="312" w:lineRule="auto"/>
        <w:jc w:val="both"/>
        <w:rPr>
          <w:rFonts w:ascii="Arial" w:hAnsi="Arial" w:cs="Arial"/>
          <w:bCs/>
          <w:sz w:val="18"/>
          <w:szCs w:val="18"/>
        </w:rPr>
      </w:pPr>
      <w:r w:rsidRPr="009031B8">
        <w:rPr>
          <w:rFonts w:ascii="Arial" w:hAnsi="Arial" w:cs="Arial"/>
          <w:bCs/>
          <w:sz w:val="18"/>
          <w:szCs w:val="18"/>
        </w:rPr>
        <w:t>Zusätzlich beschreibt der Wettbewerb jede verkostete Spirituose sensorisch in den für die jeweilige Wettbewerbskategorie typischen Aromen und Attributen. Hieraus wird ein für den Destillateuren und Konsumenten verständliches und nachvollziehbares Aromadiagramm erstellt, das einen ersten Eindruck über den Geschmack der Spirituose vermittelt.</w:t>
      </w:r>
    </w:p>
    <w:p w14:paraId="1AD0D8C7" w14:textId="77777777" w:rsidR="00E02BF0" w:rsidRPr="009031B8" w:rsidRDefault="00E02BF0" w:rsidP="001F02E4">
      <w:pPr>
        <w:spacing w:after="0" w:line="312" w:lineRule="auto"/>
        <w:jc w:val="both"/>
        <w:rPr>
          <w:rFonts w:ascii="Arial" w:hAnsi="Arial" w:cs="Arial"/>
          <w:bCs/>
          <w:sz w:val="18"/>
          <w:szCs w:val="18"/>
        </w:rPr>
      </w:pPr>
    </w:p>
    <w:p w14:paraId="0ACCCE8F" w14:textId="58D1B1C4" w:rsidR="001F02E4" w:rsidRDefault="001F02E4" w:rsidP="001F02E4">
      <w:pPr>
        <w:spacing w:after="0" w:line="312" w:lineRule="auto"/>
        <w:jc w:val="both"/>
        <w:rPr>
          <w:rFonts w:ascii="Arial" w:hAnsi="Arial" w:cs="Arial"/>
          <w:sz w:val="18"/>
          <w:szCs w:val="18"/>
        </w:rPr>
      </w:pPr>
      <w:r w:rsidRPr="009031B8">
        <w:rPr>
          <w:rFonts w:ascii="Arial" w:hAnsi="Arial" w:cs="Arial"/>
          <w:bCs/>
          <w:sz w:val="18"/>
          <w:szCs w:val="18"/>
        </w:rPr>
        <w:t>Der</w:t>
      </w:r>
      <w:r w:rsidRPr="009031B8">
        <w:rPr>
          <w:rFonts w:ascii="Arial" w:hAnsi="Arial" w:cs="Arial"/>
          <w:sz w:val="18"/>
          <w:szCs w:val="18"/>
        </w:rPr>
        <w:t xml:space="preserve"> 1903 in Neustadt an der Weinstraße gegründete Meininger Verlag ist einer der ältesten deutschen Fachverlage. Das Unternehmen hat sich insbesondere auf die Wein- und Spirituosenbranche spezialisiert. International hat sich der Meininger Verlag einen erfolgreichen Namen gemacht mit dem Großen Internationalen Weinpreis MUNDUS VINI. Neben bekannten Fachzeitschriften veranstaltet das Medienunternehmen Messen, Branchenveranstaltungen sowie Fachkongresse. Zum Portfolio des Meininger Verlags gehört auch FINEST SPIRITS in München, die Messe für Premiumspirituosen mit internationalem Festivalcharakter.</w:t>
      </w:r>
    </w:p>
    <w:p w14:paraId="7F9D93AD" w14:textId="29303614" w:rsidR="007F79B6" w:rsidRDefault="007F79B6" w:rsidP="001F02E4">
      <w:pPr>
        <w:spacing w:after="0" w:line="312" w:lineRule="auto"/>
        <w:jc w:val="both"/>
        <w:rPr>
          <w:rFonts w:ascii="Arial" w:hAnsi="Arial" w:cs="Arial"/>
          <w:sz w:val="18"/>
          <w:szCs w:val="18"/>
        </w:rPr>
      </w:pPr>
    </w:p>
    <w:p w14:paraId="3997680B" w14:textId="77777777" w:rsidR="00E7443C" w:rsidRDefault="00E7443C" w:rsidP="001F02E4">
      <w:pPr>
        <w:spacing w:after="0" w:line="312" w:lineRule="auto"/>
        <w:jc w:val="both"/>
        <w:rPr>
          <w:rFonts w:ascii="Arial" w:hAnsi="Arial" w:cs="Arial"/>
          <w:sz w:val="18"/>
          <w:szCs w:val="18"/>
        </w:rPr>
      </w:pPr>
    </w:p>
    <w:p w14:paraId="44656A7A" w14:textId="77777777" w:rsidR="00596660" w:rsidRDefault="00596660" w:rsidP="0065547B">
      <w:pPr>
        <w:spacing w:after="0" w:line="312" w:lineRule="auto"/>
        <w:jc w:val="both"/>
        <w:rPr>
          <w:rFonts w:ascii="Arial" w:hAnsi="Arial" w:cs="Arial"/>
          <w:b/>
          <w:bCs/>
          <w:sz w:val="18"/>
          <w:szCs w:val="18"/>
          <w:u w:val="single"/>
        </w:rPr>
      </w:pPr>
    </w:p>
    <w:p w14:paraId="52B2B0A3" w14:textId="08767B50" w:rsidR="0065547B" w:rsidRPr="009031B8" w:rsidRDefault="0065547B" w:rsidP="0065547B">
      <w:pPr>
        <w:spacing w:after="0" w:line="312" w:lineRule="auto"/>
        <w:jc w:val="both"/>
        <w:rPr>
          <w:rFonts w:ascii="Arial" w:hAnsi="Arial" w:cs="Arial"/>
          <w:b/>
          <w:bCs/>
          <w:sz w:val="18"/>
          <w:szCs w:val="18"/>
        </w:rPr>
      </w:pPr>
      <w:r w:rsidRPr="009031B8">
        <w:rPr>
          <w:rFonts w:ascii="Arial" w:hAnsi="Arial" w:cs="Arial"/>
          <w:b/>
          <w:bCs/>
          <w:sz w:val="18"/>
          <w:szCs w:val="18"/>
          <w:u w:val="single"/>
        </w:rPr>
        <w:t>Pressekontakt:</w:t>
      </w:r>
    </w:p>
    <w:p w14:paraId="54F52E41" w14:textId="1B45A326" w:rsidR="00E824C6" w:rsidRPr="009031B8" w:rsidRDefault="00E824C6" w:rsidP="0065547B">
      <w:pPr>
        <w:spacing w:after="0" w:line="312" w:lineRule="auto"/>
        <w:jc w:val="both"/>
        <w:rPr>
          <w:rFonts w:ascii="Arial" w:hAnsi="Arial" w:cs="Arial"/>
          <w:b/>
          <w:bCs/>
          <w:sz w:val="18"/>
          <w:szCs w:val="18"/>
        </w:rPr>
      </w:pPr>
      <w:r w:rsidRPr="009031B8">
        <w:rPr>
          <w:rFonts w:ascii="Arial" w:hAnsi="Arial" w:cs="Arial"/>
          <w:b/>
          <w:bCs/>
          <w:sz w:val="18"/>
          <w:szCs w:val="18"/>
        </w:rPr>
        <w:t>Nicole Zeisset</w:t>
      </w:r>
    </w:p>
    <w:p w14:paraId="5990AC77" w14:textId="5E635AB5" w:rsidR="008A74C3" w:rsidRPr="009031B8" w:rsidRDefault="008A74C3" w:rsidP="0065547B">
      <w:pPr>
        <w:spacing w:after="0" w:line="312" w:lineRule="auto"/>
        <w:jc w:val="both"/>
        <w:rPr>
          <w:rFonts w:ascii="Arial" w:hAnsi="Arial" w:cs="Arial"/>
          <w:sz w:val="18"/>
          <w:szCs w:val="18"/>
        </w:rPr>
      </w:pPr>
      <w:r w:rsidRPr="009031B8">
        <w:rPr>
          <w:rFonts w:ascii="Arial" w:hAnsi="Arial" w:cs="Arial"/>
          <w:sz w:val="18"/>
          <w:szCs w:val="18"/>
        </w:rPr>
        <w:t>Meininger Verlag GmbH</w:t>
      </w:r>
    </w:p>
    <w:p w14:paraId="357DC830" w14:textId="509534C7" w:rsidR="00E824C6" w:rsidRPr="009031B8" w:rsidRDefault="00E824C6" w:rsidP="0065547B">
      <w:pPr>
        <w:spacing w:after="0" w:line="312" w:lineRule="auto"/>
        <w:jc w:val="both"/>
        <w:rPr>
          <w:rFonts w:ascii="Arial" w:hAnsi="Arial" w:cs="Arial"/>
          <w:sz w:val="18"/>
          <w:szCs w:val="18"/>
        </w:rPr>
      </w:pPr>
      <w:r w:rsidRPr="009031B8">
        <w:rPr>
          <w:rFonts w:ascii="Arial" w:hAnsi="Arial" w:cs="Arial"/>
          <w:sz w:val="18"/>
          <w:szCs w:val="18"/>
        </w:rPr>
        <w:t>Maximilianstr. 7-</w:t>
      </w:r>
      <w:r w:rsidR="00B63948" w:rsidRPr="009031B8">
        <w:rPr>
          <w:rFonts w:ascii="Arial" w:hAnsi="Arial" w:cs="Arial"/>
          <w:sz w:val="18"/>
          <w:szCs w:val="18"/>
        </w:rPr>
        <w:t>15</w:t>
      </w:r>
    </w:p>
    <w:p w14:paraId="026D6AC7" w14:textId="09D2F8A2" w:rsidR="00E824C6" w:rsidRPr="009031B8" w:rsidRDefault="00E824C6" w:rsidP="0065547B">
      <w:pPr>
        <w:spacing w:after="0" w:line="312" w:lineRule="auto"/>
        <w:jc w:val="both"/>
        <w:rPr>
          <w:rFonts w:ascii="Arial" w:hAnsi="Arial" w:cs="Arial"/>
          <w:sz w:val="18"/>
          <w:szCs w:val="18"/>
        </w:rPr>
      </w:pPr>
      <w:r w:rsidRPr="009031B8">
        <w:rPr>
          <w:rFonts w:ascii="Arial" w:hAnsi="Arial" w:cs="Arial"/>
          <w:sz w:val="18"/>
          <w:szCs w:val="18"/>
        </w:rPr>
        <w:t>67433 Neustadt</w:t>
      </w:r>
    </w:p>
    <w:p w14:paraId="7D99091C" w14:textId="2348FE5A" w:rsidR="00E824C6" w:rsidRPr="009031B8" w:rsidRDefault="00E824C6" w:rsidP="0065547B">
      <w:pPr>
        <w:spacing w:after="0" w:line="312" w:lineRule="auto"/>
        <w:jc w:val="both"/>
        <w:rPr>
          <w:rFonts w:ascii="Arial" w:hAnsi="Arial" w:cs="Arial"/>
          <w:sz w:val="18"/>
          <w:szCs w:val="18"/>
        </w:rPr>
      </w:pPr>
      <w:r w:rsidRPr="009031B8">
        <w:rPr>
          <w:rFonts w:ascii="Arial" w:hAnsi="Arial" w:cs="Arial"/>
          <w:sz w:val="18"/>
          <w:szCs w:val="18"/>
        </w:rPr>
        <w:t>Tel.: 06321 89 08 94</w:t>
      </w:r>
    </w:p>
    <w:p w14:paraId="425299D6" w14:textId="5716E842" w:rsidR="00E824C6" w:rsidRPr="009031B8" w:rsidRDefault="00E824C6" w:rsidP="0065547B">
      <w:pPr>
        <w:spacing w:after="0" w:line="312" w:lineRule="auto"/>
        <w:jc w:val="both"/>
        <w:rPr>
          <w:rFonts w:ascii="Arial" w:hAnsi="Arial" w:cs="Arial"/>
          <w:sz w:val="18"/>
          <w:szCs w:val="18"/>
        </w:rPr>
      </w:pPr>
      <w:r w:rsidRPr="009031B8">
        <w:rPr>
          <w:rFonts w:ascii="Arial" w:hAnsi="Arial" w:cs="Arial"/>
          <w:sz w:val="18"/>
          <w:szCs w:val="18"/>
        </w:rPr>
        <w:t xml:space="preserve">E-Mail: </w:t>
      </w:r>
      <w:hyperlink r:id="rId10" w:history="1">
        <w:r w:rsidRPr="009031B8">
          <w:rPr>
            <w:rStyle w:val="Hyperlink"/>
            <w:rFonts w:ascii="Arial" w:hAnsi="Arial" w:cs="Arial"/>
            <w:sz w:val="18"/>
            <w:szCs w:val="18"/>
          </w:rPr>
          <w:t>zeisset@meininger.de</w:t>
        </w:r>
      </w:hyperlink>
    </w:p>
    <w:p w14:paraId="0D08B3D5" w14:textId="593A2D67" w:rsidR="00E824C6" w:rsidRPr="009031B8" w:rsidRDefault="00E824C6" w:rsidP="0065547B">
      <w:pPr>
        <w:spacing w:after="0" w:line="312" w:lineRule="auto"/>
        <w:jc w:val="both"/>
        <w:rPr>
          <w:rFonts w:ascii="Arial" w:hAnsi="Arial" w:cs="Arial"/>
          <w:sz w:val="18"/>
          <w:szCs w:val="18"/>
        </w:rPr>
      </w:pPr>
      <w:r w:rsidRPr="009031B8">
        <w:rPr>
          <w:rFonts w:ascii="Arial" w:hAnsi="Arial" w:cs="Arial"/>
          <w:sz w:val="18"/>
          <w:szCs w:val="18"/>
        </w:rPr>
        <w:t>Internet:</w:t>
      </w:r>
      <w:r w:rsidR="00E44CED" w:rsidRPr="009031B8">
        <w:rPr>
          <w:rFonts w:ascii="Arial" w:hAnsi="Arial" w:cs="Arial"/>
          <w:sz w:val="18"/>
          <w:szCs w:val="18"/>
        </w:rPr>
        <w:t xml:space="preserve"> </w:t>
      </w:r>
      <w:hyperlink r:id="rId11" w:history="1">
        <w:r w:rsidRPr="009031B8">
          <w:rPr>
            <w:rStyle w:val="Hyperlink"/>
            <w:rFonts w:ascii="Arial" w:hAnsi="Arial" w:cs="Arial"/>
            <w:sz w:val="18"/>
            <w:szCs w:val="18"/>
          </w:rPr>
          <w:t>www.spirituosen-wettbewerb.de</w:t>
        </w:r>
      </w:hyperlink>
      <w:r w:rsidR="00E44CED" w:rsidRPr="009031B8">
        <w:rPr>
          <w:rStyle w:val="Hyperlink"/>
          <w:rFonts w:ascii="Arial" w:hAnsi="Arial" w:cs="Arial"/>
          <w:sz w:val="18"/>
          <w:szCs w:val="18"/>
        </w:rPr>
        <w:t>;</w:t>
      </w:r>
      <w:r w:rsidR="00E44CED" w:rsidRPr="009031B8">
        <w:rPr>
          <w:rStyle w:val="Hyperlink"/>
          <w:rFonts w:ascii="Arial" w:hAnsi="Arial" w:cs="Arial"/>
          <w:sz w:val="18"/>
          <w:szCs w:val="18"/>
          <w:u w:val="none"/>
        </w:rPr>
        <w:t xml:space="preserve"> </w:t>
      </w:r>
      <w:hyperlink r:id="rId12" w:history="1">
        <w:r w:rsidRPr="009031B8">
          <w:rPr>
            <w:rStyle w:val="Hyperlink"/>
            <w:rFonts w:ascii="Arial" w:hAnsi="Arial" w:cs="Arial"/>
            <w:sz w:val="18"/>
            <w:szCs w:val="18"/>
          </w:rPr>
          <w:t>www.meininger.de</w:t>
        </w:r>
      </w:hyperlink>
    </w:p>
    <w:sectPr w:rsidR="00E824C6" w:rsidRPr="009031B8">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6F210" w14:textId="77777777" w:rsidR="00653850" w:rsidRDefault="00653850" w:rsidP="002D708B">
      <w:pPr>
        <w:spacing w:after="0" w:line="240" w:lineRule="auto"/>
      </w:pPr>
      <w:r>
        <w:separator/>
      </w:r>
    </w:p>
  </w:endnote>
  <w:endnote w:type="continuationSeparator" w:id="0">
    <w:p w14:paraId="55AE3FED" w14:textId="77777777" w:rsidR="00653850" w:rsidRDefault="00653850" w:rsidP="002D708B">
      <w:pPr>
        <w:spacing w:after="0" w:line="240" w:lineRule="auto"/>
      </w:pPr>
      <w:r>
        <w:continuationSeparator/>
      </w:r>
    </w:p>
  </w:endnote>
  <w:endnote w:type="continuationNotice" w:id="1">
    <w:p w14:paraId="15AC3FCF" w14:textId="77777777" w:rsidR="00653850" w:rsidRDefault="006538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4270" w14:textId="77777777" w:rsidR="00653850" w:rsidRDefault="00653850" w:rsidP="002D708B">
      <w:pPr>
        <w:spacing w:after="0" w:line="240" w:lineRule="auto"/>
      </w:pPr>
      <w:r>
        <w:separator/>
      </w:r>
    </w:p>
  </w:footnote>
  <w:footnote w:type="continuationSeparator" w:id="0">
    <w:p w14:paraId="498C4377" w14:textId="77777777" w:rsidR="00653850" w:rsidRDefault="00653850" w:rsidP="002D708B">
      <w:pPr>
        <w:spacing w:after="0" w:line="240" w:lineRule="auto"/>
      </w:pPr>
      <w:r>
        <w:continuationSeparator/>
      </w:r>
    </w:p>
  </w:footnote>
  <w:footnote w:type="continuationNotice" w:id="1">
    <w:p w14:paraId="4D39AD0A" w14:textId="77777777" w:rsidR="00653850" w:rsidRDefault="006538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0AD9" w14:textId="747CCBC4" w:rsidR="002D708B" w:rsidRDefault="002D708B">
    <w:pPr>
      <w:pStyle w:val="Kopfzeile"/>
    </w:pPr>
    <w:r>
      <w:rPr>
        <w:rFonts w:ascii="Arial" w:hAnsi="Arial" w:cs="Arial"/>
        <w:b/>
        <w:bCs/>
        <w:noProof/>
      </w:rPr>
      <w:drawing>
        <wp:anchor distT="0" distB="0" distL="114300" distR="114300" simplePos="0" relativeHeight="251658240" behindDoc="1" locked="0" layoutInCell="1" allowOverlap="1" wp14:anchorId="72A21C9B" wp14:editId="52E5BF5D">
          <wp:simplePos x="0" y="0"/>
          <wp:positionH relativeFrom="margin">
            <wp:align>right</wp:align>
          </wp:positionH>
          <wp:positionV relativeFrom="paragraph">
            <wp:posOffset>17145</wp:posOffset>
          </wp:positionV>
          <wp:extent cx="1976120" cy="1220470"/>
          <wp:effectExtent l="0" t="0" r="5080" b="0"/>
          <wp:wrapTight wrapText="bothSides">
            <wp:wrapPolygon edited="0">
              <wp:start x="9162" y="0"/>
              <wp:lineTo x="1041" y="1349"/>
              <wp:lineTo x="208" y="1686"/>
              <wp:lineTo x="208" y="20566"/>
              <wp:lineTo x="1249" y="20903"/>
              <wp:lineTo x="11244" y="21240"/>
              <wp:lineTo x="12077" y="21240"/>
              <wp:lineTo x="20406" y="20903"/>
              <wp:lineTo x="21447" y="20566"/>
              <wp:lineTo x="21447" y="1686"/>
              <wp:lineTo x="20406" y="1349"/>
              <wp:lineTo x="12285" y="0"/>
              <wp:lineTo x="9162"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w_logo_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120" cy="12204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21"/>
    <w:rsid w:val="000068C1"/>
    <w:rsid w:val="00007C64"/>
    <w:rsid w:val="000413C9"/>
    <w:rsid w:val="00047503"/>
    <w:rsid w:val="00051188"/>
    <w:rsid w:val="00092938"/>
    <w:rsid w:val="00096BCC"/>
    <w:rsid w:val="000A0383"/>
    <w:rsid w:val="000B28EE"/>
    <w:rsid w:val="000B3625"/>
    <w:rsid w:val="000B3E3B"/>
    <w:rsid w:val="000D1216"/>
    <w:rsid w:val="000F2BDE"/>
    <w:rsid w:val="00105C03"/>
    <w:rsid w:val="00120413"/>
    <w:rsid w:val="00132C77"/>
    <w:rsid w:val="0013520D"/>
    <w:rsid w:val="00161D43"/>
    <w:rsid w:val="00174E90"/>
    <w:rsid w:val="001806D1"/>
    <w:rsid w:val="00194D68"/>
    <w:rsid w:val="001A1D52"/>
    <w:rsid w:val="001D5D02"/>
    <w:rsid w:val="001D7B7C"/>
    <w:rsid w:val="001E1BC7"/>
    <w:rsid w:val="001F02E4"/>
    <w:rsid w:val="001F7E95"/>
    <w:rsid w:val="00206FC5"/>
    <w:rsid w:val="00221516"/>
    <w:rsid w:val="00224F01"/>
    <w:rsid w:val="00233ED1"/>
    <w:rsid w:val="00237CC7"/>
    <w:rsid w:val="002413B8"/>
    <w:rsid w:val="00263544"/>
    <w:rsid w:val="00277BDA"/>
    <w:rsid w:val="002805D9"/>
    <w:rsid w:val="002807CB"/>
    <w:rsid w:val="00281EC4"/>
    <w:rsid w:val="00282572"/>
    <w:rsid w:val="0028276C"/>
    <w:rsid w:val="002969E7"/>
    <w:rsid w:val="002A66BB"/>
    <w:rsid w:val="002B28B5"/>
    <w:rsid w:val="002B50C8"/>
    <w:rsid w:val="002C4A57"/>
    <w:rsid w:val="002C7295"/>
    <w:rsid w:val="002D708B"/>
    <w:rsid w:val="002E40B6"/>
    <w:rsid w:val="002F22FF"/>
    <w:rsid w:val="002F3358"/>
    <w:rsid w:val="00302F3F"/>
    <w:rsid w:val="00310FAC"/>
    <w:rsid w:val="003163C1"/>
    <w:rsid w:val="003216E5"/>
    <w:rsid w:val="003223C5"/>
    <w:rsid w:val="00322FC0"/>
    <w:rsid w:val="0032725E"/>
    <w:rsid w:val="003302C4"/>
    <w:rsid w:val="003302F2"/>
    <w:rsid w:val="00336A3D"/>
    <w:rsid w:val="00341DB5"/>
    <w:rsid w:val="003450DB"/>
    <w:rsid w:val="00347DC4"/>
    <w:rsid w:val="003973AD"/>
    <w:rsid w:val="003A2D30"/>
    <w:rsid w:val="003A3365"/>
    <w:rsid w:val="003A3A93"/>
    <w:rsid w:val="003A3FC4"/>
    <w:rsid w:val="003B6A02"/>
    <w:rsid w:val="003C4733"/>
    <w:rsid w:val="003D18B0"/>
    <w:rsid w:val="003E2FD6"/>
    <w:rsid w:val="003F0878"/>
    <w:rsid w:val="003F69E1"/>
    <w:rsid w:val="0040359F"/>
    <w:rsid w:val="0040416F"/>
    <w:rsid w:val="004206FF"/>
    <w:rsid w:val="00422F2D"/>
    <w:rsid w:val="004231F4"/>
    <w:rsid w:val="0042367E"/>
    <w:rsid w:val="00427187"/>
    <w:rsid w:val="00432E0D"/>
    <w:rsid w:val="00441CD8"/>
    <w:rsid w:val="004445AA"/>
    <w:rsid w:val="00445C21"/>
    <w:rsid w:val="00475815"/>
    <w:rsid w:val="00497B29"/>
    <w:rsid w:val="004A6B98"/>
    <w:rsid w:val="004B42F0"/>
    <w:rsid w:val="004C2E44"/>
    <w:rsid w:val="004C40F5"/>
    <w:rsid w:val="004C6A6A"/>
    <w:rsid w:val="004D31F3"/>
    <w:rsid w:val="004F5F79"/>
    <w:rsid w:val="00506BC1"/>
    <w:rsid w:val="0053243E"/>
    <w:rsid w:val="005418A3"/>
    <w:rsid w:val="00546232"/>
    <w:rsid w:val="005463EA"/>
    <w:rsid w:val="005534A7"/>
    <w:rsid w:val="00567508"/>
    <w:rsid w:val="00572E36"/>
    <w:rsid w:val="005751EC"/>
    <w:rsid w:val="00591EB8"/>
    <w:rsid w:val="00596660"/>
    <w:rsid w:val="005A108C"/>
    <w:rsid w:val="005A1487"/>
    <w:rsid w:val="005B7341"/>
    <w:rsid w:val="005C1AC1"/>
    <w:rsid w:val="005D29E7"/>
    <w:rsid w:val="005D5829"/>
    <w:rsid w:val="005E2454"/>
    <w:rsid w:val="005E61D7"/>
    <w:rsid w:val="005F0768"/>
    <w:rsid w:val="005F7B7A"/>
    <w:rsid w:val="006017A9"/>
    <w:rsid w:val="006302F1"/>
    <w:rsid w:val="0063078E"/>
    <w:rsid w:val="00641B2A"/>
    <w:rsid w:val="006467E6"/>
    <w:rsid w:val="00651D05"/>
    <w:rsid w:val="00653850"/>
    <w:rsid w:val="0065547B"/>
    <w:rsid w:val="00655BA9"/>
    <w:rsid w:val="00666AE9"/>
    <w:rsid w:val="00672256"/>
    <w:rsid w:val="00675774"/>
    <w:rsid w:val="00683E96"/>
    <w:rsid w:val="006A65F6"/>
    <w:rsid w:val="006D16FB"/>
    <w:rsid w:val="006D67EC"/>
    <w:rsid w:val="006E789C"/>
    <w:rsid w:val="006F202B"/>
    <w:rsid w:val="00713EB6"/>
    <w:rsid w:val="00724C9C"/>
    <w:rsid w:val="007379DA"/>
    <w:rsid w:val="00744118"/>
    <w:rsid w:val="00745D34"/>
    <w:rsid w:val="00765570"/>
    <w:rsid w:val="0078365B"/>
    <w:rsid w:val="00784689"/>
    <w:rsid w:val="007B5E05"/>
    <w:rsid w:val="007C3E4D"/>
    <w:rsid w:val="007D08A2"/>
    <w:rsid w:val="007D2832"/>
    <w:rsid w:val="007F79B6"/>
    <w:rsid w:val="00812DAB"/>
    <w:rsid w:val="00813746"/>
    <w:rsid w:val="00815421"/>
    <w:rsid w:val="00831CC8"/>
    <w:rsid w:val="00834274"/>
    <w:rsid w:val="00840582"/>
    <w:rsid w:val="00874A98"/>
    <w:rsid w:val="008A11A0"/>
    <w:rsid w:val="008A3D12"/>
    <w:rsid w:val="008A4CF0"/>
    <w:rsid w:val="008A74C3"/>
    <w:rsid w:val="008B4BDE"/>
    <w:rsid w:val="008C2887"/>
    <w:rsid w:val="008C2C11"/>
    <w:rsid w:val="008C727A"/>
    <w:rsid w:val="008D3A02"/>
    <w:rsid w:val="008E2DBE"/>
    <w:rsid w:val="009031B8"/>
    <w:rsid w:val="00905E39"/>
    <w:rsid w:val="00915D47"/>
    <w:rsid w:val="00923AC5"/>
    <w:rsid w:val="00924A29"/>
    <w:rsid w:val="0093467D"/>
    <w:rsid w:val="0093568B"/>
    <w:rsid w:val="009427CE"/>
    <w:rsid w:val="00952BE6"/>
    <w:rsid w:val="009837F6"/>
    <w:rsid w:val="0098487F"/>
    <w:rsid w:val="009A3E6A"/>
    <w:rsid w:val="009A5E2D"/>
    <w:rsid w:val="009A662E"/>
    <w:rsid w:val="009B0B66"/>
    <w:rsid w:val="009F5CC3"/>
    <w:rsid w:val="00A064C1"/>
    <w:rsid w:val="00A2244F"/>
    <w:rsid w:val="00A23914"/>
    <w:rsid w:val="00A3171A"/>
    <w:rsid w:val="00A51607"/>
    <w:rsid w:val="00A5727D"/>
    <w:rsid w:val="00A77BF5"/>
    <w:rsid w:val="00A82303"/>
    <w:rsid w:val="00A86C2A"/>
    <w:rsid w:val="00AB2580"/>
    <w:rsid w:val="00AB4A02"/>
    <w:rsid w:val="00AD077A"/>
    <w:rsid w:val="00AD6258"/>
    <w:rsid w:val="00AE3E31"/>
    <w:rsid w:val="00AE59D1"/>
    <w:rsid w:val="00AF2EA4"/>
    <w:rsid w:val="00AF6B21"/>
    <w:rsid w:val="00B1011C"/>
    <w:rsid w:val="00B34417"/>
    <w:rsid w:val="00B34801"/>
    <w:rsid w:val="00B45DE5"/>
    <w:rsid w:val="00B46981"/>
    <w:rsid w:val="00B63948"/>
    <w:rsid w:val="00B66209"/>
    <w:rsid w:val="00B956F4"/>
    <w:rsid w:val="00B95AB6"/>
    <w:rsid w:val="00BB6107"/>
    <w:rsid w:val="00BC0DE3"/>
    <w:rsid w:val="00BC4120"/>
    <w:rsid w:val="00BC7232"/>
    <w:rsid w:val="00BD25FB"/>
    <w:rsid w:val="00BE1C05"/>
    <w:rsid w:val="00BF007D"/>
    <w:rsid w:val="00C03685"/>
    <w:rsid w:val="00C13023"/>
    <w:rsid w:val="00C2754D"/>
    <w:rsid w:val="00C27770"/>
    <w:rsid w:val="00C30B9E"/>
    <w:rsid w:val="00C60008"/>
    <w:rsid w:val="00C67806"/>
    <w:rsid w:val="00C73B78"/>
    <w:rsid w:val="00C76DCC"/>
    <w:rsid w:val="00C84855"/>
    <w:rsid w:val="00CC6E73"/>
    <w:rsid w:val="00CD3CBC"/>
    <w:rsid w:val="00CE0B1D"/>
    <w:rsid w:val="00CE78CD"/>
    <w:rsid w:val="00CE7CCD"/>
    <w:rsid w:val="00D10DA1"/>
    <w:rsid w:val="00D34082"/>
    <w:rsid w:val="00D542CE"/>
    <w:rsid w:val="00D56E47"/>
    <w:rsid w:val="00D62D2F"/>
    <w:rsid w:val="00D72513"/>
    <w:rsid w:val="00D776B1"/>
    <w:rsid w:val="00D90D0E"/>
    <w:rsid w:val="00DB3327"/>
    <w:rsid w:val="00DB4CD7"/>
    <w:rsid w:val="00DB4F19"/>
    <w:rsid w:val="00DD2C17"/>
    <w:rsid w:val="00DE03E7"/>
    <w:rsid w:val="00DE47E5"/>
    <w:rsid w:val="00E02BF0"/>
    <w:rsid w:val="00E05BDE"/>
    <w:rsid w:val="00E10F1C"/>
    <w:rsid w:val="00E12F10"/>
    <w:rsid w:val="00E17870"/>
    <w:rsid w:val="00E401B3"/>
    <w:rsid w:val="00E43B06"/>
    <w:rsid w:val="00E44CED"/>
    <w:rsid w:val="00E457D2"/>
    <w:rsid w:val="00E7443C"/>
    <w:rsid w:val="00E81499"/>
    <w:rsid w:val="00E824C6"/>
    <w:rsid w:val="00E833BD"/>
    <w:rsid w:val="00E842B0"/>
    <w:rsid w:val="00EA5FB9"/>
    <w:rsid w:val="00EB74E7"/>
    <w:rsid w:val="00EC5B23"/>
    <w:rsid w:val="00EE6B15"/>
    <w:rsid w:val="00EF337D"/>
    <w:rsid w:val="00F03883"/>
    <w:rsid w:val="00F049D4"/>
    <w:rsid w:val="00F05B90"/>
    <w:rsid w:val="00F128C2"/>
    <w:rsid w:val="00F1468B"/>
    <w:rsid w:val="00F16533"/>
    <w:rsid w:val="00F276BA"/>
    <w:rsid w:val="00F40EF7"/>
    <w:rsid w:val="00F6097D"/>
    <w:rsid w:val="00F62ECD"/>
    <w:rsid w:val="00F9605D"/>
    <w:rsid w:val="00FB35DD"/>
    <w:rsid w:val="00FC39DD"/>
    <w:rsid w:val="00FC6FAC"/>
    <w:rsid w:val="00FE77F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2747"/>
  <w15:chartTrackingRefBased/>
  <w15:docId w15:val="{B4819FBC-9933-4E5A-B190-58E0B7AD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F6B2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F6B21"/>
    <w:rPr>
      <w:b/>
      <w:bCs/>
    </w:rPr>
  </w:style>
  <w:style w:type="character" w:styleId="Hyperlink">
    <w:name w:val="Hyperlink"/>
    <w:basedOn w:val="Absatz-Standardschriftart"/>
    <w:uiPriority w:val="99"/>
    <w:unhideWhenUsed/>
    <w:rsid w:val="00AF6B21"/>
    <w:rPr>
      <w:color w:val="0000FF"/>
      <w:u w:val="single"/>
    </w:rPr>
  </w:style>
  <w:style w:type="character" w:styleId="NichtaufgelsteErwhnung">
    <w:name w:val="Unresolved Mention"/>
    <w:basedOn w:val="Absatz-Standardschriftart"/>
    <w:uiPriority w:val="99"/>
    <w:semiHidden/>
    <w:unhideWhenUsed/>
    <w:rsid w:val="00120413"/>
    <w:rPr>
      <w:color w:val="605E5C"/>
      <w:shd w:val="clear" w:color="auto" w:fill="E1DFDD"/>
    </w:rPr>
  </w:style>
  <w:style w:type="paragraph" w:styleId="KeinLeerraum">
    <w:name w:val="No Spacing"/>
    <w:uiPriority w:val="1"/>
    <w:qFormat/>
    <w:rsid w:val="002413B8"/>
    <w:pPr>
      <w:spacing w:after="0" w:line="240" w:lineRule="auto"/>
    </w:pPr>
  </w:style>
  <w:style w:type="paragraph" w:styleId="berarbeitung">
    <w:name w:val="Revision"/>
    <w:hidden/>
    <w:uiPriority w:val="99"/>
    <w:semiHidden/>
    <w:rsid w:val="003163C1"/>
    <w:pPr>
      <w:spacing w:after="0" w:line="240" w:lineRule="auto"/>
    </w:pPr>
  </w:style>
  <w:style w:type="paragraph" w:styleId="Kopfzeile">
    <w:name w:val="header"/>
    <w:basedOn w:val="Standard"/>
    <w:link w:val="KopfzeileZchn"/>
    <w:uiPriority w:val="99"/>
    <w:unhideWhenUsed/>
    <w:rsid w:val="002D70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708B"/>
  </w:style>
  <w:style w:type="paragraph" w:styleId="Fuzeile">
    <w:name w:val="footer"/>
    <w:basedOn w:val="Standard"/>
    <w:link w:val="FuzeileZchn"/>
    <w:uiPriority w:val="99"/>
    <w:unhideWhenUsed/>
    <w:rsid w:val="002D70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7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8273">
      <w:bodyDiv w:val="1"/>
      <w:marLeft w:val="0"/>
      <w:marRight w:val="0"/>
      <w:marTop w:val="0"/>
      <w:marBottom w:val="0"/>
      <w:divBdr>
        <w:top w:val="none" w:sz="0" w:space="0" w:color="auto"/>
        <w:left w:val="none" w:sz="0" w:space="0" w:color="auto"/>
        <w:bottom w:val="none" w:sz="0" w:space="0" w:color="auto"/>
        <w:right w:val="none" w:sz="0" w:space="0" w:color="auto"/>
      </w:divBdr>
    </w:div>
    <w:div w:id="875120816">
      <w:bodyDiv w:val="1"/>
      <w:marLeft w:val="0"/>
      <w:marRight w:val="0"/>
      <w:marTop w:val="0"/>
      <w:marBottom w:val="0"/>
      <w:divBdr>
        <w:top w:val="none" w:sz="0" w:space="0" w:color="auto"/>
        <w:left w:val="none" w:sz="0" w:space="0" w:color="auto"/>
        <w:bottom w:val="none" w:sz="0" w:space="0" w:color="auto"/>
        <w:right w:val="none" w:sz="0" w:space="0" w:color="auto"/>
      </w:divBdr>
    </w:div>
    <w:div w:id="16164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meininger.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irituosen-wettbewerb.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eisset@meininger.de" TargetMode="External"/><Relationship Id="rId4" Type="http://schemas.openxmlformats.org/officeDocument/2006/relationships/styles" Target="styles.xml"/><Relationship Id="rId9" Type="http://schemas.openxmlformats.org/officeDocument/2006/relationships/hyperlink" Target="www.meininger.de/spirituosen/verkostungen/international-spirits-award/ergebnisse%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9637396275BF42B5516611C53977E9" ma:contentTypeVersion="13" ma:contentTypeDescription="Ein neues Dokument erstellen." ma:contentTypeScope="" ma:versionID="cda9fd6c0d086867eb8b5725a21505f6">
  <xsd:schema xmlns:xsd="http://www.w3.org/2001/XMLSchema" xmlns:xs="http://www.w3.org/2001/XMLSchema" xmlns:p="http://schemas.microsoft.com/office/2006/metadata/properties" xmlns:ns2="84fa1a25-c9d8-4567-a589-7adbf9d20d7c" xmlns:ns3="e44d0cbe-f891-459c-a3aa-f7c498d74325" targetNamespace="http://schemas.microsoft.com/office/2006/metadata/properties" ma:root="true" ma:fieldsID="ccaf3c421c66bc2e6891614446bf64ae" ns2:_="" ns3:_="">
    <xsd:import namespace="84fa1a25-c9d8-4567-a589-7adbf9d20d7c"/>
    <xsd:import namespace="e44d0cbe-f891-459c-a3aa-f7c498d743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1a25-c9d8-4567-a589-7adbf9d20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4d0cbe-f891-459c-a3aa-f7c498d7432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4E3AC8-8592-49FD-852A-86FF04F1A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1a25-c9d8-4567-a589-7adbf9d20d7c"/>
    <ds:schemaRef ds:uri="e44d0cbe-f891-459c-a3aa-f7c498d74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7112E8-CF59-48DB-997C-13B256F170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72F4D6-AD40-4283-9A0F-4EB4B14815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5255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6077</CharactersWithSpaces>
  <SharedDoc>false</SharedDoc>
  <HLinks>
    <vt:vector size="36" baseType="variant">
      <vt:variant>
        <vt:i4>1572891</vt:i4>
      </vt:variant>
      <vt:variant>
        <vt:i4>15</vt:i4>
      </vt:variant>
      <vt:variant>
        <vt:i4>0</vt:i4>
      </vt:variant>
      <vt:variant>
        <vt:i4>5</vt:i4>
      </vt:variant>
      <vt:variant>
        <vt:lpwstr>http://www.meininger.de/</vt:lpwstr>
      </vt:variant>
      <vt:variant>
        <vt:lpwstr/>
      </vt:variant>
      <vt:variant>
        <vt:i4>2031638</vt:i4>
      </vt:variant>
      <vt:variant>
        <vt:i4>12</vt:i4>
      </vt:variant>
      <vt:variant>
        <vt:i4>0</vt:i4>
      </vt:variant>
      <vt:variant>
        <vt:i4>5</vt:i4>
      </vt:variant>
      <vt:variant>
        <vt:lpwstr>http://www.spirituosen-wettbewerb.de/</vt:lpwstr>
      </vt:variant>
      <vt:variant>
        <vt:lpwstr/>
      </vt:variant>
      <vt:variant>
        <vt:i4>6946903</vt:i4>
      </vt:variant>
      <vt:variant>
        <vt:i4>9</vt:i4>
      </vt:variant>
      <vt:variant>
        <vt:i4>0</vt:i4>
      </vt:variant>
      <vt:variant>
        <vt:i4>5</vt:i4>
      </vt:variant>
      <vt:variant>
        <vt:lpwstr>mailto:zeisset@meininger.de</vt:lpwstr>
      </vt:variant>
      <vt:variant>
        <vt:lpwstr/>
      </vt:variant>
      <vt:variant>
        <vt:i4>2621543</vt:i4>
      </vt:variant>
      <vt:variant>
        <vt:i4>6</vt:i4>
      </vt:variant>
      <vt:variant>
        <vt:i4>0</vt:i4>
      </vt:variant>
      <vt:variant>
        <vt:i4>5</vt:i4>
      </vt:variant>
      <vt:variant>
        <vt:lpwstr>http://www.mbg-online.net/</vt:lpwstr>
      </vt:variant>
      <vt:variant>
        <vt:lpwstr/>
      </vt:variant>
      <vt:variant>
        <vt:i4>131161</vt:i4>
      </vt:variant>
      <vt:variant>
        <vt:i4>3</vt:i4>
      </vt:variant>
      <vt:variant>
        <vt:i4>0</vt:i4>
      </vt:variant>
      <vt:variant>
        <vt:i4>5</vt:i4>
      </vt:variant>
      <vt:variant>
        <vt:lpwstr>https://www.schweppes.de/</vt:lpwstr>
      </vt:variant>
      <vt:variant>
        <vt:lpwstr/>
      </vt:variant>
      <vt:variant>
        <vt:i4>1966106</vt:i4>
      </vt:variant>
      <vt:variant>
        <vt:i4>0</vt:i4>
      </vt:variant>
      <vt:variant>
        <vt:i4>0</vt:i4>
      </vt:variant>
      <vt:variant>
        <vt:i4>5</vt:i4>
      </vt:variant>
      <vt:variant>
        <vt:lpwstr>www.meininger.de/spirituosen/verkostungen/international-spirits-award/ergebnisse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Eck</dc:creator>
  <cp:keywords/>
  <dc:description/>
  <cp:lastModifiedBy>Zeisset, Nicole</cp:lastModifiedBy>
  <cp:revision>124</cp:revision>
  <cp:lastPrinted>2021-08-05T07:50:00Z</cp:lastPrinted>
  <dcterms:created xsi:type="dcterms:W3CDTF">2021-04-28T17:51:00Z</dcterms:created>
  <dcterms:modified xsi:type="dcterms:W3CDTF">2021-08-05T07:55:00Z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0x010100339637396275BF42B5516611C53977E9</vt:lpwstr>
  </property>
</Properties>
</file>