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BF27" w14:textId="1E35E8D7" w:rsidR="0065547B" w:rsidRDefault="003F564B" w:rsidP="0065547B">
      <w:pPr>
        <w:spacing w:after="0" w:line="312" w:lineRule="auto"/>
        <w:jc w:val="both"/>
        <w:rPr>
          <w:rFonts w:ascii="Arial" w:eastAsia="Calibri" w:hAnsi="Arial" w:cs="Arial"/>
          <w:b/>
        </w:rPr>
      </w:pPr>
      <w:r>
        <w:rPr>
          <w:rFonts w:ascii="Arial" w:eastAsia="Calibri" w:hAnsi="Arial" w:cs="Arial"/>
          <w:b/>
        </w:rPr>
        <w:t>P</w:t>
      </w:r>
      <w:r w:rsidR="0065547B" w:rsidRPr="005E7D10">
        <w:rPr>
          <w:rFonts w:ascii="Arial" w:eastAsia="Calibri" w:hAnsi="Arial" w:cs="Arial"/>
          <w:b/>
        </w:rPr>
        <w:t>RESSEMITTEILUNG</w:t>
      </w:r>
    </w:p>
    <w:p w14:paraId="1D4319F4" w14:textId="2ED8212C" w:rsidR="0065547B" w:rsidRPr="00A46CEA" w:rsidRDefault="0065547B" w:rsidP="0065547B">
      <w:pPr>
        <w:spacing w:after="0" w:line="312" w:lineRule="auto"/>
        <w:jc w:val="both"/>
        <w:rPr>
          <w:rFonts w:ascii="Arial" w:hAnsi="Arial" w:cs="Arial"/>
          <w:b/>
        </w:rPr>
      </w:pPr>
      <w:r w:rsidRPr="008B4BDE">
        <w:rPr>
          <w:rFonts w:ascii="Arial" w:hAnsi="Arial" w:cs="Arial"/>
          <w:b/>
        </w:rPr>
        <w:t xml:space="preserve">Neustadt, </w:t>
      </w:r>
      <w:r w:rsidR="00543967">
        <w:rPr>
          <w:rFonts w:ascii="Arial" w:hAnsi="Arial" w:cs="Arial"/>
          <w:b/>
        </w:rPr>
        <w:t>28</w:t>
      </w:r>
      <w:r w:rsidRPr="008B4BDE">
        <w:rPr>
          <w:rFonts w:ascii="Arial" w:hAnsi="Arial" w:cs="Arial"/>
          <w:b/>
        </w:rPr>
        <w:t xml:space="preserve">. </w:t>
      </w:r>
      <w:r w:rsidR="006C2909">
        <w:rPr>
          <w:rFonts w:ascii="Arial" w:hAnsi="Arial" w:cs="Arial"/>
          <w:b/>
        </w:rPr>
        <w:t>Januar</w:t>
      </w:r>
      <w:r w:rsidRPr="008B4BDE">
        <w:rPr>
          <w:rFonts w:ascii="Arial" w:hAnsi="Arial" w:cs="Arial"/>
          <w:b/>
        </w:rPr>
        <w:t xml:space="preserve"> </w:t>
      </w:r>
      <w:r w:rsidR="006C2909">
        <w:rPr>
          <w:rFonts w:ascii="Arial" w:hAnsi="Arial" w:cs="Arial"/>
          <w:b/>
        </w:rPr>
        <w:t>2021</w:t>
      </w:r>
    </w:p>
    <w:p w14:paraId="324776DD" w14:textId="1B0D28D0" w:rsidR="002807CB" w:rsidRDefault="002807CB" w:rsidP="002807CB">
      <w:pPr>
        <w:pStyle w:val="StandardWeb"/>
        <w:spacing w:before="0" w:beforeAutospacing="0" w:after="0" w:afterAutospacing="0" w:line="312" w:lineRule="auto"/>
        <w:jc w:val="both"/>
        <w:rPr>
          <w:rStyle w:val="Fett"/>
          <w:rFonts w:ascii="Arial" w:hAnsi="Arial" w:cs="Arial"/>
          <w:u w:val="single"/>
        </w:rPr>
      </w:pPr>
    </w:p>
    <w:p w14:paraId="62E36311" w14:textId="77777777" w:rsidR="00C8190C" w:rsidRDefault="00C8190C" w:rsidP="002807CB">
      <w:pPr>
        <w:pStyle w:val="StandardWeb"/>
        <w:spacing w:before="0" w:beforeAutospacing="0" w:after="0" w:afterAutospacing="0" w:line="312" w:lineRule="auto"/>
        <w:jc w:val="both"/>
        <w:rPr>
          <w:rStyle w:val="Fett"/>
          <w:rFonts w:ascii="Arial" w:hAnsi="Arial" w:cs="Arial"/>
          <w:u w:val="single"/>
        </w:rPr>
      </w:pPr>
    </w:p>
    <w:p w14:paraId="5E4B42CC" w14:textId="77777777" w:rsidR="00C80CDC" w:rsidRPr="00DC7159" w:rsidRDefault="00C80CDC" w:rsidP="00C80CDC">
      <w:pPr>
        <w:pStyle w:val="StandardWeb"/>
        <w:spacing w:after="0" w:line="312" w:lineRule="auto"/>
        <w:rPr>
          <w:rFonts w:ascii="Arial" w:hAnsi="Arial" w:cs="Arial"/>
          <w:b/>
          <w:bCs/>
          <w:sz w:val="22"/>
          <w:szCs w:val="22"/>
          <w:u w:val="single"/>
        </w:rPr>
      </w:pPr>
      <w:r w:rsidRPr="00DC7159">
        <w:rPr>
          <w:rFonts w:ascii="Arial" w:hAnsi="Arial" w:cs="Arial"/>
          <w:b/>
          <w:bCs/>
          <w:sz w:val="22"/>
          <w:szCs w:val="22"/>
          <w:u w:val="single"/>
        </w:rPr>
        <w:t>Start mit neuem monatlichem Turnus / Beste Pils- und Lagerbiere gekürt / Altenburger Premium Pils erneut Spitzenklasse</w:t>
      </w:r>
    </w:p>
    <w:p w14:paraId="489AE278" w14:textId="77777777" w:rsidR="00341E0A" w:rsidRPr="00DC7159" w:rsidRDefault="00341E0A" w:rsidP="00AB4A24">
      <w:pPr>
        <w:jc w:val="both"/>
        <w:rPr>
          <w:rFonts w:ascii="Arial" w:eastAsia="Calibri" w:hAnsi="Arial" w:cs="Arial"/>
        </w:rPr>
      </w:pPr>
      <w:r w:rsidRPr="00DC7159">
        <w:rPr>
          <w:rFonts w:ascii="Arial" w:eastAsia="Calibri" w:hAnsi="Arial" w:cs="Arial"/>
        </w:rPr>
        <w:t xml:space="preserve">Meininger’s International Craft Beer Award, einer der weltweit renommiertesten Bier-Wettbewerbe, ist mit einem neuen monatlichen Format ins Jahr 2021 gestartet. Der neue Turnus setzt in der Branche Zeichen, ermöglicht er doch erstmals, viele verschiedene saisonale Bierstile (z.B. Maibock, Summer Ale, Grünhopfenbier) frisch und zur passenden Jahreszeit zu verkosten. Siegreiche Biere können so punktgenau in die Vermarktung gehen. </w:t>
      </w:r>
    </w:p>
    <w:p w14:paraId="78EEF8DF" w14:textId="77777777" w:rsidR="00341E0A" w:rsidRPr="00DC7159" w:rsidRDefault="00341E0A" w:rsidP="00AB4A24">
      <w:pPr>
        <w:jc w:val="both"/>
        <w:rPr>
          <w:rFonts w:ascii="Arial" w:eastAsia="Calibri" w:hAnsi="Arial" w:cs="Arial"/>
        </w:rPr>
      </w:pPr>
      <w:r w:rsidRPr="00DC7159">
        <w:rPr>
          <w:rFonts w:ascii="Arial" w:eastAsia="Calibri" w:hAnsi="Arial" w:cs="Arial"/>
        </w:rPr>
        <w:t>Zum Start im Januar standen Pilsbiere sowie internationale Lagerbiere auf dem Prüfstand. Eine hochkarätige Jury aus Biersommeliers, Brauern und weiteren Experten aus Forschung und Lehre verkosteten die Biere nach dem besonderen Schema des Meininger’s International Craft Beer Award, bei dem die Biere nicht nur bewertet, sondern zudem dezidiert sensorisch beschrieben werden.</w:t>
      </w:r>
    </w:p>
    <w:p w14:paraId="02CE76B4" w14:textId="77777777" w:rsidR="00341E0A" w:rsidRPr="00DC7159" w:rsidRDefault="00341E0A" w:rsidP="00AB4A24">
      <w:pPr>
        <w:jc w:val="both"/>
        <w:rPr>
          <w:rFonts w:ascii="Arial" w:eastAsia="Calibri" w:hAnsi="Arial" w:cs="Arial"/>
        </w:rPr>
      </w:pPr>
      <w:r w:rsidRPr="00DC7159">
        <w:rPr>
          <w:rFonts w:ascii="Arial" w:eastAsia="Calibri" w:hAnsi="Arial" w:cs="Arial"/>
        </w:rPr>
        <w:t xml:space="preserve">Über den Titel </w:t>
      </w:r>
      <w:r w:rsidRPr="00DC7159">
        <w:rPr>
          <w:rFonts w:ascii="Arial" w:eastAsia="Calibri" w:hAnsi="Arial" w:cs="Arial"/>
          <w:b/>
          <w:bCs/>
        </w:rPr>
        <w:t>„Pils des Jahres“</w:t>
      </w:r>
      <w:r w:rsidRPr="00DC7159">
        <w:rPr>
          <w:rFonts w:ascii="Arial" w:eastAsia="Calibri" w:hAnsi="Arial" w:cs="Arial"/>
        </w:rPr>
        <w:t xml:space="preserve"> freut sich die Altenburger Brauerei. Ihr Altenburger Premium Pils erhielt als einziges Pilsbier die begehrte Platinmedaille. Eine umso überzeugendere Leistung, als dass die Brauerei damit ihren Vorjahressieg weiderholte und den Titel “Pils des Jahres“ somit verteidigen konnte.    </w:t>
      </w:r>
    </w:p>
    <w:p w14:paraId="45AC9C40" w14:textId="77777777" w:rsidR="00341E0A" w:rsidRPr="00DC7159" w:rsidRDefault="00341E0A" w:rsidP="00AB4A24">
      <w:pPr>
        <w:jc w:val="both"/>
        <w:rPr>
          <w:rFonts w:ascii="Arial" w:eastAsia="Calibri" w:hAnsi="Arial" w:cs="Arial"/>
        </w:rPr>
      </w:pPr>
      <w:r w:rsidRPr="00DC7159">
        <w:rPr>
          <w:rFonts w:ascii="Arial" w:eastAsia="Calibri" w:hAnsi="Arial" w:cs="Arial"/>
        </w:rPr>
        <w:t xml:space="preserve">Zum </w:t>
      </w:r>
      <w:r w:rsidRPr="00DC7159">
        <w:rPr>
          <w:rFonts w:ascii="Arial" w:eastAsia="Calibri" w:hAnsi="Arial" w:cs="Arial"/>
          <w:b/>
          <w:bCs/>
        </w:rPr>
        <w:t>„Kellerpils des Jahres“</w:t>
      </w:r>
      <w:r w:rsidRPr="00DC7159">
        <w:rPr>
          <w:rFonts w:ascii="Arial" w:eastAsia="Calibri" w:hAnsi="Arial" w:cs="Arial"/>
        </w:rPr>
        <w:t xml:space="preserve"> kürten die Bierexperten das Ketterer Zwickel-Pils. Die traditionsreiche Familienbrauerei M. Ketterer aus Hornberg, die seit Jahren zu den erfolgreichsten Handwerksbrauern zählt, darf sich zusätzlich zu diesem Sonderpreis mit einer Goldmedaille schmücken. </w:t>
      </w:r>
    </w:p>
    <w:p w14:paraId="09F31A53" w14:textId="77777777" w:rsidR="00341E0A" w:rsidRPr="00DC7159" w:rsidRDefault="00341E0A" w:rsidP="00AB4A24">
      <w:pPr>
        <w:jc w:val="both"/>
        <w:rPr>
          <w:rFonts w:ascii="Arial" w:eastAsia="Calibri" w:hAnsi="Arial" w:cs="Arial"/>
        </w:rPr>
      </w:pPr>
      <w:r w:rsidRPr="00DC7159">
        <w:rPr>
          <w:rFonts w:ascii="Arial" w:eastAsia="Calibri" w:hAnsi="Arial" w:cs="Arial"/>
        </w:rPr>
        <w:t xml:space="preserve">Der Sonderpreis für das </w:t>
      </w:r>
      <w:r w:rsidRPr="00DC7159">
        <w:rPr>
          <w:rFonts w:ascii="Arial" w:eastAsia="Calibri" w:hAnsi="Arial" w:cs="Arial"/>
          <w:b/>
          <w:bCs/>
        </w:rPr>
        <w:t>„Lagerbier des Jahres“</w:t>
      </w:r>
      <w:r w:rsidRPr="00DC7159">
        <w:rPr>
          <w:rFonts w:ascii="Arial" w:eastAsia="Calibri" w:hAnsi="Arial" w:cs="Arial"/>
        </w:rPr>
        <w:t xml:space="preserve"> geht ins österreichische Schwechat. Die Brauerei Schwechat erzielte mit ihrem Original Wiener Lager in dieser Kategorie die Höchstbewertung und erhielt eine Goldmedaille.</w:t>
      </w:r>
    </w:p>
    <w:p w14:paraId="4E4588D1" w14:textId="77777777" w:rsidR="00341E0A" w:rsidRPr="00DC7159" w:rsidRDefault="00341E0A" w:rsidP="00AB4A24">
      <w:pPr>
        <w:jc w:val="both"/>
        <w:rPr>
          <w:rFonts w:ascii="Arial" w:eastAsia="Calibri" w:hAnsi="Arial" w:cs="Arial"/>
        </w:rPr>
      </w:pPr>
      <w:r w:rsidRPr="00DC7159">
        <w:rPr>
          <w:rFonts w:ascii="Arial" w:eastAsia="Calibri" w:hAnsi="Arial" w:cs="Arial"/>
        </w:rPr>
        <w:t>„Es war ein Auftakt nach Maß“, zeigt sich Verkostungsleiter Christian Wolf rundum zufrieden. „Das Feedback der Bauer zeigt uns, dass wir mit dem neuen Format den richtigen Weg eingeschlagen haben.“ Mareike Hasenbeck, Vorstands- und Jurymitglied des Craft Beer Awards, ergänzt: „Die Fokussierung auf einige wenige Bierstile pro Verkostung hilft dabei, sich noch intensiver mit den Charakteristika der einzelnen Biere zu beschäftigen.“</w:t>
      </w:r>
    </w:p>
    <w:p w14:paraId="490529FB" w14:textId="77777777" w:rsidR="00341E0A" w:rsidRPr="00DC7159" w:rsidRDefault="00341E0A" w:rsidP="00AB4A24">
      <w:pPr>
        <w:jc w:val="both"/>
        <w:rPr>
          <w:rFonts w:ascii="Arial" w:eastAsia="Calibri" w:hAnsi="Arial" w:cs="Arial"/>
        </w:rPr>
      </w:pPr>
      <w:r w:rsidRPr="00DC7159">
        <w:rPr>
          <w:rFonts w:ascii="Arial" w:eastAsia="Calibri" w:hAnsi="Arial" w:cs="Arial"/>
        </w:rPr>
        <w:t>Die nächste Themenverkostung findet Mitte Februar statt. Dann stehen die Bierstile Porter, Stout und verschiedene Ale-Stile auf der Tagesordnung.</w:t>
      </w:r>
    </w:p>
    <w:p w14:paraId="3587620B" w14:textId="7C33B86A" w:rsidR="00341E0A" w:rsidRPr="00341E0A" w:rsidRDefault="00341E0A" w:rsidP="00AB4A24">
      <w:pPr>
        <w:jc w:val="both"/>
        <w:rPr>
          <w:rFonts w:ascii="Calibri" w:eastAsia="Calibri" w:hAnsi="Calibri" w:cs="Times New Roman"/>
        </w:rPr>
      </w:pPr>
      <w:r w:rsidRPr="00DC7159">
        <w:rPr>
          <w:rFonts w:ascii="Arial" w:eastAsia="Calibri" w:hAnsi="Arial" w:cs="Arial"/>
        </w:rPr>
        <w:t xml:space="preserve">Eine Übersicht über alle Medaillengewinner der Januar-Verkostung finden Sie hier: </w:t>
      </w:r>
      <w:r w:rsidR="003D0E6A" w:rsidRPr="003D0E6A">
        <w:rPr>
          <w:rFonts w:ascii="Arial" w:eastAsia="Calibri" w:hAnsi="Arial" w:cs="Arial"/>
          <w:u w:val="single"/>
        </w:rPr>
        <w:t>www.meininger.de/de/craft-beer-award/ergebnisse</w:t>
      </w:r>
    </w:p>
    <w:p w14:paraId="0276A21A" w14:textId="3B329C4B" w:rsidR="00D17548" w:rsidRDefault="00D17548">
      <w:pPr>
        <w:rPr>
          <w:rFonts w:ascii="Arial" w:hAnsi="Arial" w:cs="Arial"/>
          <w:b/>
          <w:sz w:val="18"/>
          <w:szCs w:val="18"/>
        </w:rPr>
      </w:pPr>
    </w:p>
    <w:p w14:paraId="18C9AA14" w14:textId="5C3F463E" w:rsidR="004F5D45" w:rsidRPr="004F5D45" w:rsidRDefault="004F5D45" w:rsidP="004F5D45">
      <w:pPr>
        <w:spacing w:after="0" w:line="312" w:lineRule="auto"/>
        <w:jc w:val="both"/>
        <w:rPr>
          <w:rFonts w:ascii="Arial" w:hAnsi="Arial" w:cs="Arial"/>
          <w:b/>
          <w:sz w:val="18"/>
          <w:szCs w:val="18"/>
        </w:rPr>
      </w:pPr>
      <w:r w:rsidRPr="004F5D45">
        <w:rPr>
          <w:rFonts w:ascii="Arial" w:hAnsi="Arial" w:cs="Arial"/>
          <w:b/>
          <w:sz w:val="18"/>
          <w:szCs w:val="18"/>
        </w:rPr>
        <w:lastRenderedPageBreak/>
        <w:t>Über Meininger’s International Craft Beer Award:</w:t>
      </w:r>
    </w:p>
    <w:p w14:paraId="7B260790" w14:textId="4787AA06" w:rsidR="00797417" w:rsidRPr="00DC7159" w:rsidRDefault="004F5D45" w:rsidP="0037099A">
      <w:pPr>
        <w:pStyle w:val="KeinLeerraum"/>
        <w:jc w:val="both"/>
        <w:rPr>
          <w:rFonts w:ascii="Arial" w:hAnsi="Arial" w:cs="Arial"/>
          <w:sz w:val="18"/>
          <w:szCs w:val="18"/>
        </w:rPr>
      </w:pPr>
      <w:r w:rsidRPr="00DC7159">
        <w:rPr>
          <w:rFonts w:ascii="Arial" w:hAnsi="Arial" w:cs="Arial"/>
          <w:sz w:val="18"/>
          <w:szCs w:val="18"/>
        </w:rPr>
        <w:t xml:space="preserve">Meininger‘s International Craft Beer Award </w:t>
      </w:r>
      <w:r w:rsidR="00505F3C" w:rsidRPr="00DC7159">
        <w:rPr>
          <w:rFonts w:ascii="Arial" w:hAnsi="Arial" w:cs="Arial"/>
          <w:sz w:val="18"/>
          <w:szCs w:val="18"/>
        </w:rPr>
        <w:t xml:space="preserve">wurde </w:t>
      </w:r>
      <w:r w:rsidRPr="00DC7159">
        <w:rPr>
          <w:rFonts w:ascii="Arial" w:hAnsi="Arial" w:cs="Arial"/>
          <w:sz w:val="18"/>
          <w:szCs w:val="18"/>
        </w:rPr>
        <w:t xml:space="preserve">2014 </w:t>
      </w:r>
      <w:r w:rsidR="00505F3C" w:rsidRPr="00DC7159">
        <w:rPr>
          <w:rFonts w:ascii="Arial" w:hAnsi="Arial" w:cs="Arial"/>
          <w:sz w:val="18"/>
          <w:szCs w:val="18"/>
        </w:rPr>
        <w:t>vom Meini</w:t>
      </w:r>
      <w:r w:rsidR="004A05D6" w:rsidRPr="00DC7159">
        <w:rPr>
          <w:rFonts w:ascii="Arial" w:hAnsi="Arial" w:cs="Arial"/>
          <w:sz w:val="18"/>
          <w:szCs w:val="18"/>
        </w:rPr>
        <w:t>n</w:t>
      </w:r>
      <w:r w:rsidR="00505F3C" w:rsidRPr="00DC7159">
        <w:rPr>
          <w:rFonts w:ascii="Arial" w:hAnsi="Arial" w:cs="Arial"/>
          <w:sz w:val="18"/>
          <w:szCs w:val="18"/>
        </w:rPr>
        <w:t>ger Verlag ins Leben gerufen.</w:t>
      </w:r>
      <w:r w:rsidR="001F0670" w:rsidRPr="00DC7159">
        <w:rPr>
          <w:rFonts w:ascii="Arial" w:hAnsi="Arial" w:cs="Arial"/>
          <w:sz w:val="18"/>
          <w:szCs w:val="18"/>
        </w:rPr>
        <w:t xml:space="preserve"> Bis 2020 fand der Wettbewerb einmal </w:t>
      </w:r>
      <w:r w:rsidR="00EC57E7" w:rsidRPr="00DC7159">
        <w:rPr>
          <w:rFonts w:ascii="Arial" w:hAnsi="Arial" w:cs="Arial"/>
          <w:sz w:val="18"/>
          <w:szCs w:val="18"/>
        </w:rPr>
        <w:t>jährlich</w:t>
      </w:r>
      <w:r w:rsidR="002670C6" w:rsidRPr="00DC7159">
        <w:rPr>
          <w:rFonts w:ascii="Arial" w:hAnsi="Arial" w:cs="Arial"/>
          <w:sz w:val="18"/>
          <w:szCs w:val="18"/>
        </w:rPr>
        <w:t xml:space="preserve"> </w:t>
      </w:r>
      <w:r w:rsidR="001F0670" w:rsidRPr="00DC7159">
        <w:rPr>
          <w:rFonts w:ascii="Arial" w:hAnsi="Arial" w:cs="Arial"/>
          <w:sz w:val="18"/>
          <w:szCs w:val="18"/>
        </w:rPr>
        <w:t>statt</w:t>
      </w:r>
      <w:r w:rsidR="00B72E81" w:rsidRPr="00DC7159">
        <w:rPr>
          <w:rFonts w:ascii="Arial" w:hAnsi="Arial" w:cs="Arial"/>
          <w:sz w:val="18"/>
          <w:szCs w:val="18"/>
        </w:rPr>
        <w:t xml:space="preserve">, </w:t>
      </w:r>
      <w:r w:rsidR="00632FF6" w:rsidRPr="00DC7159">
        <w:rPr>
          <w:rFonts w:ascii="Arial" w:hAnsi="Arial" w:cs="Arial"/>
          <w:sz w:val="18"/>
          <w:szCs w:val="18"/>
        </w:rPr>
        <w:t xml:space="preserve">bis zu 1.200 Bierspezialitäten aus aller Welt wurden von </w:t>
      </w:r>
      <w:r w:rsidR="00B72E81" w:rsidRPr="00DC7159">
        <w:rPr>
          <w:rFonts w:ascii="Arial" w:hAnsi="Arial" w:cs="Arial"/>
          <w:sz w:val="18"/>
          <w:szCs w:val="18"/>
        </w:rPr>
        <w:t xml:space="preserve">knapp 100 </w:t>
      </w:r>
      <w:r w:rsidR="009645F4" w:rsidRPr="00DC7159">
        <w:rPr>
          <w:rFonts w:ascii="Arial" w:hAnsi="Arial" w:cs="Arial"/>
          <w:sz w:val="18"/>
          <w:szCs w:val="18"/>
        </w:rPr>
        <w:t>nationale</w:t>
      </w:r>
      <w:r w:rsidR="00632FF6" w:rsidRPr="00DC7159">
        <w:rPr>
          <w:rFonts w:ascii="Arial" w:hAnsi="Arial" w:cs="Arial"/>
          <w:sz w:val="18"/>
          <w:szCs w:val="18"/>
        </w:rPr>
        <w:t>n</w:t>
      </w:r>
      <w:r w:rsidR="009645F4" w:rsidRPr="00DC7159">
        <w:rPr>
          <w:rFonts w:ascii="Arial" w:hAnsi="Arial" w:cs="Arial"/>
          <w:sz w:val="18"/>
          <w:szCs w:val="18"/>
        </w:rPr>
        <w:t xml:space="preserve"> und internationale </w:t>
      </w:r>
      <w:r w:rsidR="00B72E81" w:rsidRPr="00DC7159">
        <w:rPr>
          <w:rFonts w:ascii="Arial" w:hAnsi="Arial" w:cs="Arial"/>
          <w:sz w:val="18"/>
          <w:szCs w:val="18"/>
        </w:rPr>
        <w:t xml:space="preserve">Bierexperten </w:t>
      </w:r>
      <w:r w:rsidR="00632FF6" w:rsidRPr="00DC7159">
        <w:rPr>
          <w:rFonts w:ascii="Arial" w:hAnsi="Arial" w:cs="Arial"/>
          <w:sz w:val="18"/>
          <w:szCs w:val="18"/>
        </w:rPr>
        <w:t xml:space="preserve">blind </w:t>
      </w:r>
      <w:r w:rsidR="009645F4" w:rsidRPr="00DC7159">
        <w:rPr>
          <w:rFonts w:ascii="Arial" w:hAnsi="Arial" w:cs="Arial"/>
          <w:sz w:val="18"/>
          <w:szCs w:val="18"/>
        </w:rPr>
        <w:t>verkostet</w:t>
      </w:r>
      <w:r w:rsidR="0010413C" w:rsidRPr="00DC7159">
        <w:rPr>
          <w:rFonts w:ascii="Arial" w:hAnsi="Arial" w:cs="Arial"/>
          <w:sz w:val="18"/>
          <w:szCs w:val="18"/>
        </w:rPr>
        <w:t>.</w:t>
      </w:r>
    </w:p>
    <w:p w14:paraId="6705AD8D" w14:textId="5FFA496E" w:rsidR="00843ED0" w:rsidRPr="00DC7159" w:rsidRDefault="00797417" w:rsidP="0037099A">
      <w:pPr>
        <w:pStyle w:val="KeinLeerraum"/>
        <w:rPr>
          <w:rFonts w:ascii="Arial" w:hAnsi="Arial" w:cs="Arial"/>
          <w:sz w:val="18"/>
          <w:szCs w:val="18"/>
        </w:rPr>
      </w:pPr>
      <w:r w:rsidRPr="00DC7159">
        <w:rPr>
          <w:rFonts w:ascii="Arial" w:hAnsi="Arial" w:cs="Arial"/>
          <w:sz w:val="18"/>
          <w:szCs w:val="18"/>
        </w:rPr>
        <w:t xml:space="preserve">Mit </w:t>
      </w:r>
      <w:r w:rsidR="00632FF6" w:rsidRPr="00DC7159">
        <w:rPr>
          <w:rFonts w:ascii="Arial" w:hAnsi="Arial" w:cs="Arial"/>
          <w:sz w:val="18"/>
          <w:szCs w:val="18"/>
        </w:rPr>
        <w:t>der</w:t>
      </w:r>
      <w:r w:rsidRPr="00DC7159">
        <w:rPr>
          <w:rFonts w:ascii="Arial" w:hAnsi="Arial" w:cs="Arial"/>
          <w:sz w:val="18"/>
          <w:szCs w:val="18"/>
        </w:rPr>
        <w:t xml:space="preserve"> Neuausrichtung </w:t>
      </w:r>
      <w:r w:rsidR="00FF5A4B" w:rsidRPr="00DC7159">
        <w:rPr>
          <w:rFonts w:ascii="Arial" w:hAnsi="Arial" w:cs="Arial"/>
          <w:sz w:val="18"/>
          <w:szCs w:val="18"/>
        </w:rPr>
        <w:t xml:space="preserve">auf ein monatliches, themenspezifisches Verkostungsformat garantiert der Wettbewerb eine noch </w:t>
      </w:r>
      <w:r w:rsidR="00A92BB9" w:rsidRPr="00DC7159">
        <w:rPr>
          <w:rFonts w:ascii="Arial" w:hAnsi="Arial" w:cs="Arial"/>
          <w:sz w:val="18"/>
          <w:szCs w:val="18"/>
        </w:rPr>
        <w:t>detailliertere</w:t>
      </w:r>
      <w:r w:rsidR="0010413C" w:rsidRPr="00DC7159">
        <w:rPr>
          <w:rFonts w:ascii="Arial" w:hAnsi="Arial" w:cs="Arial"/>
          <w:sz w:val="18"/>
          <w:szCs w:val="18"/>
        </w:rPr>
        <w:t xml:space="preserve"> </w:t>
      </w:r>
      <w:r w:rsidR="00A92BB9" w:rsidRPr="00DC7159">
        <w:rPr>
          <w:rFonts w:ascii="Arial" w:hAnsi="Arial" w:cs="Arial"/>
          <w:sz w:val="18"/>
          <w:szCs w:val="18"/>
        </w:rPr>
        <w:t>und nun auch saisonale</w:t>
      </w:r>
      <w:r w:rsidR="009474A9" w:rsidRPr="00DC7159">
        <w:rPr>
          <w:rFonts w:ascii="Arial" w:hAnsi="Arial" w:cs="Arial"/>
          <w:sz w:val="18"/>
          <w:szCs w:val="18"/>
        </w:rPr>
        <w:t>n</w:t>
      </w:r>
      <w:r w:rsidR="00A92BB9" w:rsidRPr="00DC7159">
        <w:rPr>
          <w:rFonts w:ascii="Arial" w:hAnsi="Arial" w:cs="Arial"/>
          <w:sz w:val="18"/>
          <w:szCs w:val="18"/>
        </w:rPr>
        <w:t xml:space="preserve"> Bierspezialitäten </w:t>
      </w:r>
      <w:r w:rsidR="009474A9" w:rsidRPr="00DC7159">
        <w:rPr>
          <w:rFonts w:ascii="Arial" w:hAnsi="Arial" w:cs="Arial"/>
          <w:sz w:val="18"/>
          <w:szCs w:val="18"/>
        </w:rPr>
        <w:t>offenstehende Verkostung und Beurteilung der eingereichten Biere</w:t>
      </w:r>
      <w:r w:rsidR="002D556E" w:rsidRPr="00DC7159">
        <w:rPr>
          <w:rFonts w:ascii="Arial" w:hAnsi="Arial" w:cs="Arial"/>
          <w:sz w:val="18"/>
          <w:szCs w:val="18"/>
        </w:rPr>
        <w:t xml:space="preserve"> durch eine ausgewiesene Expertenju</w:t>
      </w:r>
      <w:r w:rsidR="001B53CA" w:rsidRPr="00DC7159">
        <w:rPr>
          <w:rFonts w:ascii="Arial" w:hAnsi="Arial" w:cs="Arial"/>
          <w:sz w:val="18"/>
          <w:szCs w:val="18"/>
        </w:rPr>
        <w:t>r</w:t>
      </w:r>
      <w:r w:rsidR="002D556E" w:rsidRPr="00DC7159">
        <w:rPr>
          <w:rFonts w:ascii="Arial" w:hAnsi="Arial" w:cs="Arial"/>
          <w:sz w:val="18"/>
          <w:szCs w:val="18"/>
        </w:rPr>
        <w:t>y.</w:t>
      </w:r>
      <w:r w:rsidR="004A05D6" w:rsidRPr="00DC7159">
        <w:rPr>
          <w:rFonts w:ascii="Arial" w:hAnsi="Arial" w:cs="Arial"/>
          <w:sz w:val="18"/>
          <w:szCs w:val="18"/>
        </w:rPr>
        <w:br/>
      </w:r>
    </w:p>
    <w:p w14:paraId="4CD821C4" w14:textId="0BBE98EA" w:rsidR="004F5D45" w:rsidRPr="00DC7159" w:rsidRDefault="0010413C" w:rsidP="0037099A">
      <w:pPr>
        <w:pStyle w:val="KeinLeerraum"/>
        <w:jc w:val="both"/>
        <w:rPr>
          <w:rFonts w:ascii="Arial" w:hAnsi="Arial" w:cs="Arial"/>
          <w:sz w:val="18"/>
          <w:szCs w:val="18"/>
        </w:rPr>
      </w:pPr>
      <w:r w:rsidRPr="00DC7159">
        <w:rPr>
          <w:rFonts w:ascii="Arial" w:hAnsi="Arial" w:cs="Arial"/>
          <w:sz w:val="18"/>
          <w:szCs w:val="18"/>
        </w:rPr>
        <w:t xml:space="preserve">Acht </w:t>
      </w:r>
      <w:r w:rsidR="006831C2" w:rsidRPr="00DC7159">
        <w:rPr>
          <w:rFonts w:ascii="Arial" w:hAnsi="Arial" w:cs="Arial"/>
          <w:sz w:val="18"/>
          <w:szCs w:val="18"/>
        </w:rPr>
        <w:t xml:space="preserve">Jahre nach seiner Premiere </w:t>
      </w:r>
      <w:r w:rsidR="004F5D45" w:rsidRPr="00DC7159">
        <w:rPr>
          <w:rFonts w:ascii="Arial" w:hAnsi="Arial" w:cs="Arial"/>
          <w:sz w:val="18"/>
          <w:szCs w:val="18"/>
        </w:rPr>
        <w:t>gehört Meininger‘s International</w:t>
      </w:r>
      <w:r w:rsidR="006831C2" w:rsidRPr="00DC7159">
        <w:rPr>
          <w:rFonts w:ascii="Arial" w:hAnsi="Arial" w:cs="Arial"/>
          <w:sz w:val="18"/>
          <w:szCs w:val="18"/>
        </w:rPr>
        <w:t xml:space="preserve"> </w:t>
      </w:r>
      <w:r w:rsidR="004F5D45" w:rsidRPr="00DC7159">
        <w:rPr>
          <w:rFonts w:ascii="Arial" w:hAnsi="Arial" w:cs="Arial"/>
          <w:sz w:val="18"/>
          <w:szCs w:val="18"/>
        </w:rPr>
        <w:t>Craft Beer Award zu den bedeutendsten Bierwettbewerben. Der Wettbewerb setzt</w:t>
      </w:r>
      <w:r w:rsidR="007B6D71" w:rsidRPr="00DC7159">
        <w:rPr>
          <w:rFonts w:ascii="Arial" w:hAnsi="Arial" w:cs="Arial"/>
          <w:sz w:val="18"/>
          <w:szCs w:val="18"/>
        </w:rPr>
        <w:t xml:space="preserve"> </w:t>
      </w:r>
      <w:r w:rsidR="004F5D45" w:rsidRPr="00DC7159">
        <w:rPr>
          <w:rFonts w:ascii="Arial" w:hAnsi="Arial" w:cs="Arial"/>
          <w:sz w:val="18"/>
          <w:szCs w:val="18"/>
        </w:rPr>
        <w:t>mit seiner Verkostungsmethodik neue Maßstäbe im Bereich der Bierbewertung. Basierend auf dem internationalen 100-Punkte-Schema werden die Biere nicht vergleichend, sondern einzeln nach Aussehen, Geruch</w:t>
      </w:r>
      <w:r w:rsidRPr="00DC7159">
        <w:rPr>
          <w:rFonts w:ascii="Arial" w:hAnsi="Arial" w:cs="Arial"/>
          <w:sz w:val="18"/>
          <w:szCs w:val="18"/>
        </w:rPr>
        <w:t xml:space="preserve"> und </w:t>
      </w:r>
      <w:r w:rsidR="004F5D45" w:rsidRPr="00DC7159">
        <w:rPr>
          <w:rFonts w:ascii="Arial" w:hAnsi="Arial" w:cs="Arial"/>
          <w:sz w:val="18"/>
          <w:szCs w:val="18"/>
        </w:rPr>
        <w:t>Geschmack von einer</w:t>
      </w:r>
      <w:r w:rsidR="006831C2" w:rsidRPr="00DC7159">
        <w:rPr>
          <w:rFonts w:ascii="Arial" w:hAnsi="Arial" w:cs="Arial"/>
          <w:sz w:val="18"/>
          <w:szCs w:val="18"/>
        </w:rPr>
        <w:t xml:space="preserve"> </w:t>
      </w:r>
      <w:r w:rsidR="004F5D45" w:rsidRPr="00DC7159">
        <w:rPr>
          <w:rFonts w:ascii="Arial" w:hAnsi="Arial" w:cs="Arial"/>
          <w:sz w:val="18"/>
          <w:szCs w:val="18"/>
        </w:rPr>
        <w:t xml:space="preserve">Expertenjury </w:t>
      </w:r>
      <w:r w:rsidR="00B72516" w:rsidRPr="00DC7159">
        <w:rPr>
          <w:rFonts w:ascii="Arial" w:hAnsi="Arial" w:cs="Arial"/>
          <w:sz w:val="18"/>
          <w:szCs w:val="18"/>
        </w:rPr>
        <w:t xml:space="preserve">ohne Kenntnis </w:t>
      </w:r>
      <w:r w:rsidR="00BD6817" w:rsidRPr="00DC7159">
        <w:rPr>
          <w:rFonts w:ascii="Arial" w:hAnsi="Arial" w:cs="Arial"/>
          <w:sz w:val="18"/>
          <w:szCs w:val="18"/>
        </w:rPr>
        <w:t>des Herstellers</w:t>
      </w:r>
      <w:r w:rsidRPr="00DC7159">
        <w:rPr>
          <w:rFonts w:ascii="Arial" w:hAnsi="Arial" w:cs="Arial"/>
          <w:sz w:val="18"/>
          <w:szCs w:val="18"/>
        </w:rPr>
        <w:t xml:space="preserve"> </w:t>
      </w:r>
      <w:r w:rsidR="004F5D45" w:rsidRPr="00DC7159">
        <w:rPr>
          <w:rFonts w:ascii="Arial" w:hAnsi="Arial" w:cs="Arial"/>
          <w:sz w:val="18"/>
          <w:szCs w:val="18"/>
        </w:rPr>
        <w:t>bewertet. Zusätzlich beschreibt</w:t>
      </w:r>
      <w:r w:rsidR="007B6D71" w:rsidRPr="00DC7159">
        <w:rPr>
          <w:rFonts w:ascii="Arial" w:hAnsi="Arial" w:cs="Arial"/>
          <w:sz w:val="18"/>
          <w:szCs w:val="18"/>
        </w:rPr>
        <w:t xml:space="preserve"> </w:t>
      </w:r>
      <w:r w:rsidR="004F5D45" w:rsidRPr="00DC7159">
        <w:rPr>
          <w:rFonts w:ascii="Arial" w:hAnsi="Arial" w:cs="Arial"/>
          <w:sz w:val="18"/>
          <w:szCs w:val="18"/>
        </w:rPr>
        <w:t>der Wettbewerb jedes verkostete Bier sensorisch in den für den jeweiligen Bierstil typischen Aromen und</w:t>
      </w:r>
      <w:r w:rsidR="007B6D71" w:rsidRPr="00DC7159">
        <w:rPr>
          <w:rFonts w:ascii="Arial" w:hAnsi="Arial" w:cs="Arial"/>
          <w:sz w:val="18"/>
          <w:szCs w:val="18"/>
        </w:rPr>
        <w:t xml:space="preserve"> </w:t>
      </w:r>
      <w:r w:rsidR="004F5D45" w:rsidRPr="00DC7159">
        <w:rPr>
          <w:rFonts w:ascii="Arial" w:hAnsi="Arial" w:cs="Arial"/>
          <w:sz w:val="18"/>
          <w:szCs w:val="18"/>
        </w:rPr>
        <w:t>Attributen. Hieraus wird ein für den Brauer und Konsumenten verständliches und nachvollziehbares Aromadiagramm erstellt, das einen ersten Eindruck über den Geschmack des Bieres vermittelt.</w:t>
      </w:r>
    </w:p>
    <w:p w14:paraId="29FD0BC5" w14:textId="6BB95855" w:rsidR="0010413C" w:rsidRPr="00DC7159" w:rsidRDefault="0010413C" w:rsidP="0037099A">
      <w:pPr>
        <w:pStyle w:val="KeinLeerraum"/>
        <w:jc w:val="both"/>
        <w:rPr>
          <w:rFonts w:ascii="Arial" w:hAnsi="Arial" w:cs="Arial"/>
          <w:sz w:val="18"/>
          <w:szCs w:val="18"/>
        </w:rPr>
      </w:pPr>
    </w:p>
    <w:p w14:paraId="407EB7EE" w14:textId="21D3A869" w:rsidR="0010413C" w:rsidRPr="00DC7159" w:rsidRDefault="0010413C" w:rsidP="0037099A">
      <w:pPr>
        <w:pStyle w:val="KeinLeerraum"/>
        <w:jc w:val="both"/>
        <w:rPr>
          <w:rFonts w:ascii="Arial" w:hAnsi="Arial" w:cs="Arial"/>
          <w:sz w:val="18"/>
          <w:szCs w:val="18"/>
        </w:rPr>
      </w:pPr>
      <w:r w:rsidRPr="00DC7159">
        <w:rPr>
          <w:rFonts w:ascii="Arial" w:hAnsi="Arial" w:cs="Arial"/>
          <w:sz w:val="18"/>
          <w:szCs w:val="18"/>
        </w:rPr>
        <w:t xml:space="preserve">Der Meininger Verlag ist Herausgeber zahlreicher Getränkepublikationen wie </w:t>
      </w:r>
      <w:r w:rsidR="00BC0779" w:rsidRPr="00DC7159">
        <w:rPr>
          <w:rFonts w:ascii="Arial" w:hAnsi="Arial" w:cs="Arial"/>
          <w:sz w:val="18"/>
          <w:szCs w:val="18"/>
        </w:rPr>
        <w:t>dem</w:t>
      </w:r>
      <w:r w:rsidRPr="00DC7159">
        <w:rPr>
          <w:rFonts w:ascii="Arial" w:hAnsi="Arial" w:cs="Arial"/>
          <w:sz w:val="18"/>
          <w:szCs w:val="18"/>
        </w:rPr>
        <w:t xml:space="preserve"> Magazin für Bierkultur „Meininger‘s Craft“.</w:t>
      </w:r>
      <w:r w:rsidR="00AE0FCA" w:rsidRPr="00DC7159">
        <w:rPr>
          <w:rFonts w:ascii="Arial" w:hAnsi="Arial" w:cs="Arial"/>
          <w:sz w:val="18"/>
          <w:szCs w:val="18"/>
        </w:rPr>
        <w:t xml:space="preserve"> Seine Verkostungsexpertise stellt das Medienunternehmen seit mehr als 20 Jahren mit zahlreichen international anerkannten Wein</w:t>
      </w:r>
      <w:r w:rsidR="00BC0779" w:rsidRPr="00DC7159">
        <w:rPr>
          <w:rFonts w:ascii="Arial" w:hAnsi="Arial" w:cs="Arial"/>
          <w:sz w:val="18"/>
          <w:szCs w:val="18"/>
        </w:rPr>
        <w:t>- und Spirituosen</w:t>
      </w:r>
      <w:r w:rsidR="00AE0FCA" w:rsidRPr="00DC7159">
        <w:rPr>
          <w:rFonts w:ascii="Arial" w:hAnsi="Arial" w:cs="Arial"/>
          <w:sz w:val="18"/>
          <w:szCs w:val="18"/>
        </w:rPr>
        <w:t>wettbewerben unter Beweis.</w:t>
      </w:r>
    </w:p>
    <w:p w14:paraId="334C79F0" w14:textId="77777777" w:rsidR="004F5D45" w:rsidRDefault="004F5D45" w:rsidP="001F02E4">
      <w:pPr>
        <w:spacing w:after="0" w:line="312" w:lineRule="auto"/>
        <w:jc w:val="both"/>
        <w:rPr>
          <w:rFonts w:ascii="Arial" w:hAnsi="Arial" w:cs="Arial"/>
          <w:b/>
          <w:sz w:val="18"/>
          <w:szCs w:val="18"/>
        </w:rPr>
      </w:pPr>
    </w:p>
    <w:p w14:paraId="52B2B0A3" w14:textId="77777777"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t>Pressekontakt: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3474DDCA"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7-17</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2348FE5A" w:rsidR="00E824C6" w:rsidRDefault="00E824C6" w:rsidP="0065547B">
      <w:pPr>
        <w:spacing w:after="0" w:line="312" w:lineRule="auto"/>
        <w:jc w:val="both"/>
        <w:rPr>
          <w:rFonts w:ascii="Arial" w:hAnsi="Arial" w:cs="Arial"/>
          <w:sz w:val="18"/>
          <w:szCs w:val="18"/>
        </w:rPr>
      </w:pPr>
      <w:r>
        <w:rPr>
          <w:rFonts w:ascii="Arial" w:hAnsi="Arial" w:cs="Arial"/>
          <w:sz w:val="18"/>
          <w:szCs w:val="18"/>
        </w:rPr>
        <w:t>Tel.: 06321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527F6D83" w14:textId="3C2D7AF1" w:rsid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p>
    <w:p w14:paraId="6A3CA8B7" w14:textId="17E1D043" w:rsidR="00E824C6" w:rsidRPr="00E824C6" w:rsidRDefault="00D644FF" w:rsidP="0065547B">
      <w:pPr>
        <w:spacing w:after="0" w:line="312" w:lineRule="auto"/>
        <w:jc w:val="both"/>
        <w:rPr>
          <w:rFonts w:ascii="Arial" w:hAnsi="Arial" w:cs="Arial"/>
          <w:sz w:val="18"/>
          <w:szCs w:val="18"/>
        </w:rPr>
      </w:pPr>
      <w:hyperlink r:id="rId10" w:history="1">
        <w:r w:rsidR="0085073B" w:rsidRPr="00763725">
          <w:rPr>
            <w:rStyle w:val="Hyperlink"/>
            <w:rFonts w:ascii="Arial" w:hAnsi="Arial" w:cs="Arial"/>
            <w:sz w:val="18"/>
            <w:szCs w:val="18"/>
          </w:rPr>
          <w:t>www.craft-beer-award.de</w:t>
        </w:r>
      </w:hyperlink>
    </w:p>
    <w:p w14:paraId="0D08B3D5" w14:textId="3156A838" w:rsidR="00E824C6" w:rsidRDefault="00D644FF" w:rsidP="0065547B">
      <w:pPr>
        <w:spacing w:after="0" w:line="312" w:lineRule="auto"/>
        <w:jc w:val="both"/>
        <w:rPr>
          <w:rFonts w:ascii="Arial" w:hAnsi="Arial" w:cs="Arial"/>
          <w:sz w:val="18"/>
          <w:szCs w:val="18"/>
        </w:rPr>
      </w:pPr>
      <w:hyperlink r:id="rId11" w:history="1">
        <w:r w:rsidR="00E824C6" w:rsidRPr="00E41E00">
          <w:rPr>
            <w:rStyle w:val="Hyperlink"/>
            <w:rFonts w:ascii="Arial" w:hAnsi="Arial" w:cs="Arial"/>
            <w:sz w:val="18"/>
            <w:szCs w:val="18"/>
          </w:rPr>
          <w:t>www.meininger.de</w:t>
        </w:r>
      </w:hyperlink>
    </w:p>
    <w:sectPr w:rsidR="00E824C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B7BC" w14:textId="77777777" w:rsidR="00CD7586" w:rsidRDefault="00CD7586" w:rsidP="003F564B">
      <w:pPr>
        <w:spacing w:after="0" w:line="240" w:lineRule="auto"/>
      </w:pPr>
      <w:r>
        <w:separator/>
      </w:r>
    </w:p>
  </w:endnote>
  <w:endnote w:type="continuationSeparator" w:id="0">
    <w:p w14:paraId="101B4249" w14:textId="77777777" w:rsidR="00CD7586" w:rsidRDefault="00CD7586" w:rsidP="003F564B">
      <w:pPr>
        <w:spacing w:after="0" w:line="240" w:lineRule="auto"/>
      </w:pPr>
      <w:r>
        <w:continuationSeparator/>
      </w:r>
    </w:p>
  </w:endnote>
  <w:endnote w:type="continuationNotice" w:id="1">
    <w:p w14:paraId="77AC0D5A" w14:textId="77777777" w:rsidR="00CD7586" w:rsidRDefault="00CD7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258E" w14:textId="77777777" w:rsidR="00CD7586" w:rsidRDefault="00CD7586" w:rsidP="003F564B">
      <w:pPr>
        <w:spacing w:after="0" w:line="240" w:lineRule="auto"/>
      </w:pPr>
      <w:r>
        <w:separator/>
      </w:r>
    </w:p>
  </w:footnote>
  <w:footnote w:type="continuationSeparator" w:id="0">
    <w:p w14:paraId="4FC88033" w14:textId="77777777" w:rsidR="00CD7586" w:rsidRDefault="00CD7586" w:rsidP="003F564B">
      <w:pPr>
        <w:spacing w:after="0" w:line="240" w:lineRule="auto"/>
      </w:pPr>
      <w:r>
        <w:continuationSeparator/>
      </w:r>
    </w:p>
  </w:footnote>
  <w:footnote w:type="continuationNotice" w:id="1">
    <w:p w14:paraId="292FB6AC" w14:textId="77777777" w:rsidR="00CD7586" w:rsidRDefault="00CD7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6B6B" w14:textId="775D6A90" w:rsidR="003F564B" w:rsidRDefault="003F564B" w:rsidP="003F564B">
    <w:pPr>
      <w:pStyle w:val="Kopfzeile"/>
      <w:jc w:val="right"/>
    </w:pPr>
    <w:r>
      <w:rPr>
        <w:rStyle w:val="Fett"/>
        <w:rFonts w:ascii="Arial" w:hAnsi="Arial" w:cs="Arial"/>
        <w:noProof/>
      </w:rPr>
      <w:drawing>
        <wp:inline distT="0" distB="0" distL="0" distR="0" wp14:anchorId="163CC1C2" wp14:editId="33E1F5AF">
          <wp:extent cx="2153207" cy="121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370" cy="1219859"/>
                  </a:xfrm>
                  <a:prstGeom prst="rect">
                    <a:avLst/>
                  </a:prstGeom>
                  <a:noFill/>
                  <a:ln>
                    <a:noFill/>
                  </a:ln>
                </pic:spPr>
              </pic:pic>
            </a:graphicData>
          </a:graphic>
        </wp:inline>
      </w:drawing>
    </w:r>
  </w:p>
  <w:p w14:paraId="55CE1A8F" w14:textId="745D8AAA" w:rsidR="003F564B" w:rsidRDefault="003F564B" w:rsidP="003F564B">
    <w:pPr>
      <w:pStyle w:val="Kopfzeile"/>
      <w:jc w:val="right"/>
    </w:pPr>
  </w:p>
  <w:p w14:paraId="439D9165" w14:textId="77777777" w:rsidR="003F564B" w:rsidRDefault="003F564B" w:rsidP="003F56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4363E"/>
    <w:rsid w:val="0004638E"/>
    <w:rsid w:val="000472EE"/>
    <w:rsid w:val="00051188"/>
    <w:rsid w:val="00086900"/>
    <w:rsid w:val="000B28EE"/>
    <w:rsid w:val="000B3E3B"/>
    <w:rsid w:val="000B5E55"/>
    <w:rsid w:val="000C189F"/>
    <w:rsid w:val="000C23E0"/>
    <w:rsid w:val="000D12CA"/>
    <w:rsid w:val="0010413C"/>
    <w:rsid w:val="00105C03"/>
    <w:rsid w:val="00106D09"/>
    <w:rsid w:val="00107536"/>
    <w:rsid w:val="00117715"/>
    <w:rsid w:val="00120413"/>
    <w:rsid w:val="00132C77"/>
    <w:rsid w:val="00152712"/>
    <w:rsid w:val="00152B6E"/>
    <w:rsid w:val="0015458B"/>
    <w:rsid w:val="00156E47"/>
    <w:rsid w:val="00185376"/>
    <w:rsid w:val="001A1D52"/>
    <w:rsid w:val="001A2BAA"/>
    <w:rsid w:val="001B53CA"/>
    <w:rsid w:val="001D5D02"/>
    <w:rsid w:val="001E2FEA"/>
    <w:rsid w:val="001E52F2"/>
    <w:rsid w:val="001F02E4"/>
    <w:rsid w:val="001F0670"/>
    <w:rsid w:val="001F32AD"/>
    <w:rsid w:val="001F6135"/>
    <w:rsid w:val="00211FB8"/>
    <w:rsid w:val="002413B8"/>
    <w:rsid w:val="0026342F"/>
    <w:rsid w:val="00263544"/>
    <w:rsid w:val="00266A59"/>
    <w:rsid w:val="002670C6"/>
    <w:rsid w:val="002807CB"/>
    <w:rsid w:val="002812C3"/>
    <w:rsid w:val="0028276C"/>
    <w:rsid w:val="00284E1E"/>
    <w:rsid w:val="00285898"/>
    <w:rsid w:val="002A00E2"/>
    <w:rsid w:val="002A66BB"/>
    <w:rsid w:val="002B50C8"/>
    <w:rsid w:val="002C4A57"/>
    <w:rsid w:val="002C68CA"/>
    <w:rsid w:val="002C7295"/>
    <w:rsid w:val="002D2CD6"/>
    <w:rsid w:val="002D556E"/>
    <w:rsid w:val="00302F3F"/>
    <w:rsid w:val="00303997"/>
    <w:rsid w:val="00322FC0"/>
    <w:rsid w:val="00326216"/>
    <w:rsid w:val="003370A8"/>
    <w:rsid w:val="00341E0A"/>
    <w:rsid w:val="0037099A"/>
    <w:rsid w:val="003A3A93"/>
    <w:rsid w:val="003A3FC4"/>
    <w:rsid w:val="003B0B80"/>
    <w:rsid w:val="003C4733"/>
    <w:rsid w:val="003D0E6A"/>
    <w:rsid w:val="003D2DA8"/>
    <w:rsid w:val="003E1816"/>
    <w:rsid w:val="003F564B"/>
    <w:rsid w:val="0040359F"/>
    <w:rsid w:val="00413085"/>
    <w:rsid w:val="00420B34"/>
    <w:rsid w:val="004231F4"/>
    <w:rsid w:val="00427187"/>
    <w:rsid w:val="0043718D"/>
    <w:rsid w:val="00443196"/>
    <w:rsid w:val="004445AA"/>
    <w:rsid w:val="00445C21"/>
    <w:rsid w:val="0046099E"/>
    <w:rsid w:val="00475815"/>
    <w:rsid w:val="00481210"/>
    <w:rsid w:val="00482550"/>
    <w:rsid w:val="00483786"/>
    <w:rsid w:val="004908EE"/>
    <w:rsid w:val="00497B29"/>
    <w:rsid w:val="004A05D6"/>
    <w:rsid w:val="004A6B98"/>
    <w:rsid w:val="004B42F0"/>
    <w:rsid w:val="004E040E"/>
    <w:rsid w:val="004F5D45"/>
    <w:rsid w:val="004F6F0F"/>
    <w:rsid w:val="00505F3C"/>
    <w:rsid w:val="005418A3"/>
    <w:rsid w:val="00543967"/>
    <w:rsid w:val="00546232"/>
    <w:rsid w:val="005463EA"/>
    <w:rsid w:val="00556AB3"/>
    <w:rsid w:val="005751EC"/>
    <w:rsid w:val="0059703C"/>
    <w:rsid w:val="005A7936"/>
    <w:rsid w:val="005B284E"/>
    <w:rsid w:val="005B4310"/>
    <w:rsid w:val="005C0526"/>
    <w:rsid w:val="005C1AC1"/>
    <w:rsid w:val="005C2EB4"/>
    <w:rsid w:val="005C4BFD"/>
    <w:rsid w:val="005C684D"/>
    <w:rsid w:val="005D17DF"/>
    <w:rsid w:val="005D29E7"/>
    <w:rsid w:val="005D5829"/>
    <w:rsid w:val="005E1365"/>
    <w:rsid w:val="005F0768"/>
    <w:rsid w:val="006017A9"/>
    <w:rsid w:val="00601AE7"/>
    <w:rsid w:val="00604B13"/>
    <w:rsid w:val="00612C02"/>
    <w:rsid w:val="0063078E"/>
    <w:rsid w:val="00632FF6"/>
    <w:rsid w:val="00642312"/>
    <w:rsid w:val="00653AED"/>
    <w:rsid w:val="0065547B"/>
    <w:rsid w:val="00657BB9"/>
    <w:rsid w:val="00662BAA"/>
    <w:rsid w:val="00672256"/>
    <w:rsid w:val="00675774"/>
    <w:rsid w:val="00675C6B"/>
    <w:rsid w:val="0067701F"/>
    <w:rsid w:val="006772EF"/>
    <w:rsid w:val="00682B6E"/>
    <w:rsid w:val="006831C2"/>
    <w:rsid w:val="00683E96"/>
    <w:rsid w:val="006C2909"/>
    <w:rsid w:val="006C6AFC"/>
    <w:rsid w:val="006D67EC"/>
    <w:rsid w:val="006F202B"/>
    <w:rsid w:val="00703641"/>
    <w:rsid w:val="00743AB2"/>
    <w:rsid w:val="007566AE"/>
    <w:rsid w:val="00797417"/>
    <w:rsid w:val="007B6D71"/>
    <w:rsid w:val="007B74CF"/>
    <w:rsid w:val="007D2832"/>
    <w:rsid w:val="007D35ED"/>
    <w:rsid w:val="007E52EE"/>
    <w:rsid w:val="00803423"/>
    <w:rsid w:val="00804FA3"/>
    <w:rsid w:val="00806458"/>
    <w:rsid w:val="00815421"/>
    <w:rsid w:val="00830626"/>
    <w:rsid w:val="00831CC8"/>
    <w:rsid w:val="00843ED0"/>
    <w:rsid w:val="0085073B"/>
    <w:rsid w:val="008512E9"/>
    <w:rsid w:val="00857AC6"/>
    <w:rsid w:val="008A3D12"/>
    <w:rsid w:val="008A74C3"/>
    <w:rsid w:val="008A7EF0"/>
    <w:rsid w:val="008B1373"/>
    <w:rsid w:val="008B4BDE"/>
    <w:rsid w:val="008D3A02"/>
    <w:rsid w:val="00915D47"/>
    <w:rsid w:val="00924A29"/>
    <w:rsid w:val="00934367"/>
    <w:rsid w:val="0093568B"/>
    <w:rsid w:val="009474A9"/>
    <w:rsid w:val="00952BE6"/>
    <w:rsid w:val="009645F4"/>
    <w:rsid w:val="009A24AD"/>
    <w:rsid w:val="009A5E2D"/>
    <w:rsid w:val="009A662E"/>
    <w:rsid w:val="009B0070"/>
    <w:rsid w:val="009D1930"/>
    <w:rsid w:val="009E4D42"/>
    <w:rsid w:val="009F5CC3"/>
    <w:rsid w:val="009F77AC"/>
    <w:rsid w:val="009F7A23"/>
    <w:rsid w:val="00A022A1"/>
    <w:rsid w:val="00A05B6D"/>
    <w:rsid w:val="00A064C1"/>
    <w:rsid w:val="00A2076C"/>
    <w:rsid w:val="00A21DA3"/>
    <w:rsid w:val="00A22B2D"/>
    <w:rsid w:val="00A26ADA"/>
    <w:rsid w:val="00A514C6"/>
    <w:rsid w:val="00A52EE1"/>
    <w:rsid w:val="00A5727D"/>
    <w:rsid w:val="00A75D81"/>
    <w:rsid w:val="00A83023"/>
    <w:rsid w:val="00A833FE"/>
    <w:rsid w:val="00A92BB9"/>
    <w:rsid w:val="00AB4A02"/>
    <w:rsid w:val="00AB4A24"/>
    <w:rsid w:val="00AC4B92"/>
    <w:rsid w:val="00AD077A"/>
    <w:rsid w:val="00AE0FCA"/>
    <w:rsid w:val="00AE59D1"/>
    <w:rsid w:val="00AF2EA4"/>
    <w:rsid w:val="00AF6B21"/>
    <w:rsid w:val="00B01659"/>
    <w:rsid w:val="00B0407E"/>
    <w:rsid w:val="00B1011C"/>
    <w:rsid w:val="00B20B58"/>
    <w:rsid w:val="00B61F3E"/>
    <w:rsid w:val="00B72516"/>
    <w:rsid w:val="00B72E81"/>
    <w:rsid w:val="00B925A2"/>
    <w:rsid w:val="00B95AB6"/>
    <w:rsid w:val="00BA21C6"/>
    <w:rsid w:val="00BC0779"/>
    <w:rsid w:val="00BD25FB"/>
    <w:rsid w:val="00BD6817"/>
    <w:rsid w:val="00BD6BA3"/>
    <w:rsid w:val="00BE1C05"/>
    <w:rsid w:val="00C03685"/>
    <w:rsid w:val="00C13023"/>
    <w:rsid w:val="00C13154"/>
    <w:rsid w:val="00C169F2"/>
    <w:rsid w:val="00C203FC"/>
    <w:rsid w:val="00C2754D"/>
    <w:rsid w:val="00C27770"/>
    <w:rsid w:val="00C3246E"/>
    <w:rsid w:val="00C3461C"/>
    <w:rsid w:val="00C42783"/>
    <w:rsid w:val="00C67806"/>
    <w:rsid w:val="00C73B78"/>
    <w:rsid w:val="00C80CDC"/>
    <w:rsid w:val="00C8190C"/>
    <w:rsid w:val="00C8680B"/>
    <w:rsid w:val="00C966AF"/>
    <w:rsid w:val="00CA079D"/>
    <w:rsid w:val="00CD3CBC"/>
    <w:rsid w:val="00CD43A1"/>
    <w:rsid w:val="00CD7586"/>
    <w:rsid w:val="00CE0B1D"/>
    <w:rsid w:val="00CE7CCD"/>
    <w:rsid w:val="00CF03BF"/>
    <w:rsid w:val="00D10DA1"/>
    <w:rsid w:val="00D12C3A"/>
    <w:rsid w:val="00D17548"/>
    <w:rsid w:val="00D54208"/>
    <w:rsid w:val="00D542CE"/>
    <w:rsid w:val="00D644FF"/>
    <w:rsid w:val="00D7033B"/>
    <w:rsid w:val="00D77584"/>
    <w:rsid w:val="00D97040"/>
    <w:rsid w:val="00DA4387"/>
    <w:rsid w:val="00DA62A5"/>
    <w:rsid w:val="00DB5857"/>
    <w:rsid w:val="00DC0632"/>
    <w:rsid w:val="00DC7159"/>
    <w:rsid w:val="00DD2C17"/>
    <w:rsid w:val="00DE3A72"/>
    <w:rsid w:val="00DE3F41"/>
    <w:rsid w:val="00DE47E5"/>
    <w:rsid w:val="00DF071A"/>
    <w:rsid w:val="00E10F1C"/>
    <w:rsid w:val="00E17870"/>
    <w:rsid w:val="00E37009"/>
    <w:rsid w:val="00E43215"/>
    <w:rsid w:val="00E453DC"/>
    <w:rsid w:val="00E702BC"/>
    <w:rsid w:val="00E71F15"/>
    <w:rsid w:val="00E824C6"/>
    <w:rsid w:val="00E842B0"/>
    <w:rsid w:val="00EA68A1"/>
    <w:rsid w:val="00EA6C60"/>
    <w:rsid w:val="00EC57E7"/>
    <w:rsid w:val="00EC5B23"/>
    <w:rsid w:val="00ED2071"/>
    <w:rsid w:val="00ED24B0"/>
    <w:rsid w:val="00F03883"/>
    <w:rsid w:val="00F05B90"/>
    <w:rsid w:val="00F1468B"/>
    <w:rsid w:val="00F60232"/>
    <w:rsid w:val="00F65439"/>
    <w:rsid w:val="00F84086"/>
    <w:rsid w:val="00F91992"/>
    <w:rsid w:val="00F9605D"/>
    <w:rsid w:val="00FC5C49"/>
    <w:rsid w:val="00FC6FAC"/>
    <w:rsid w:val="00FE77FC"/>
    <w:rsid w:val="00FF04D7"/>
    <w:rsid w:val="00FF5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 TargetMode="External"/><Relationship Id="rId5" Type="http://schemas.openxmlformats.org/officeDocument/2006/relationships/settings" Target="settings.xml"/><Relationship Id="rId10" Type="http://schemas.openxmlformats.org/officeDocument/2006/relationships/hyperlink" Target="http://www.craft-beer-award.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Links>
    <vt:vector size="18" baseType="variant">
      <vt:variant>
        <vt:i4>1572891</vt:i4>
      </vt:variant>
      <vt:variant>
        <vt:i4>6</vt:i4>
      </vt:variant>
      <vt:variant>
        <vt:i4>0</vt:i4>
      </vt:variant>
      <vt:variant>
        <vt:i4>5</vt:i4>
      </vt:variant>
      <vt:variant>
        <vt:lpwstr>http://www.meininger.de/</vt:lpwstr>
      </vt:variant>
      <vt:variant>
        <vt:lpwstr/>
      </vt:variant>
      <vt:variant>
        <vt:i4>3735678</vt:i4>
      </vt:variant>
      <vt:variant>
        <vt:i4>3</vt:i4>
      </vt:variant>
      <vt:variant>
        <vt:i4>0</vt:i4>
      </vt:variant>
      <vt:variant>
        <vt:i4>5</vt:i4>
      </vt:variant>
      <vt:variant>
        <vt:lpwstr>http://www.craft-beer-award.de/</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10</cp:revision>
  <cp:lastPrinted>2019-07-09T18:16:00Z</cp:lastPrinted>
  <dcterms:created xsi:type="dcterms:W3CDTF">2021-01-26T18:22:00Z</dcterms:created>
  <dcterms:modified xsi:type="dcterms:W3CDTF">2021-01-27T16:37:00Z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